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2" w:rsidRDefault="00C97981" w:rsidP="00C97981">
      <w:pPr>
        <w:pStyle w:val="NoSpacing"/>
        <w:rPr>
          <w:b/>
        </w:rPr>
      </w:pPr>
      <w:bookmarkStart w:id="0" w:name="_GoBack"/>
      <w:bookmarkEnd w:id="0"/>
      <w:r>
        <w:rPr>
          <w:b/>
        </w:rPr>
        <w:t>AP United States Government</w:t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</w:r>
      <w:r w:rsidR="007B7222">
        <w:rPr>
          <w:b/>
        </w:rPr>
        <w:tab/>
        <w:t xml:space="preserve">      Name: ________________________</w:t>
      </w:r>
      <w:r w:rsidR="00A7679C">
        <w:rPr>
          <w:b/>
        </w:rPr>
        <w:t xml:space="preserve">     </w:t>
      </w:r>
    </w:p>
    <w:p w:rsidR="00C97981" w:rsidRDefault="002C5FD8" w:rsidP="00C97981">
      <w:pPr>
        <w:pStyle w:val="NoSpacing"/>
        <w:rPr>
          <w:b/>
        </w:rPr>
      </w:pPr>
      <w:r>
        <w:rPr>
          <w:b/>
        </w:rPr>
        <w:t xml:space="preserve">Chapter </w:t>
      </w:r>
      <w:r w:rsidR="0032682F">
        <w:rPr>
          <w:b/>
        </w:rPr>
        <w:t>12</w:t>
      </w:r>
      <w:r w:rsidR="00C97981">
        <w:rPr>
          <w:b/>
        </w:rPr>
        <w:t xml:space="preserve"> Study Guide</w:t>
      </w:r>
      <w:r w:rsidR="005272B5">
        <w:rPr>
          <w:b/>
        </w:rPr>
        <w:t xml:space="preserve"> – </w:t>
      </w:r>
      <w:r w:rsidR="0032682F">
        <w:rPr>
          <w:b/>
        </w:rPr>
        <w:t>Congress</w:t>
      </w:r>
      <w:r w:rsidR="00EA302F">
        <w:rPr>
          <w:b/>
        </w:rPr>
        <w:tab/>
      </w:r>
    </w:p>
    <w:p w:rsidR="00EA302F" w:rsidRDefault="00EA302F" w:rsidP="00C97981">
      <w:pPr>
        <w:pStyle w:val="NoSpacing"/>
        <w:rPr>
          <w:b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Vocabulary: </w:t>
      </w:r>
      <w:r>
        <w:rPr>
          <w:sz w:val="18"/>
        </w:rPr>
        <w:t>On index cards, define the following terms.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3120"/>
        <w:gridCol w:w="3119"/>
      </w:tblGrid>
      <w:tr w:rsidR="00C97981" w:rsidTr="00387F3D">
        <w:trPr>
          <w:trHeight w:val="1863"/>
        </w:trPr>
        <w:tc>
          <w:tcPr>
            <w:tcW w:w="3192" w:type="dxa"/>
          </w:tcPr>
          <w:p w:rsidR="00387F3D" w:rsidRDefault="0040777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Incumbents</w:t>
            </w:r>
          </w:p>
          <w:p w:rsidR="0040777A" w:rsidRDefault="0040777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Casework</w:t>
            </w:r>
          </w:p>
          <w:p w:rsidR="0040777A" w:rsidRDefault="0040777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Pork barrel</w:t>
            </w:r>
          </w:p>
          <w:p w:rsidR="0040777A" w:rsidRDefault="0040777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Bicameral legislature</w:t>
            </w:r>
          </w:p>
          <w:p w:rsidR="0040777A" w:rsidRDefault="0040777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House Rules Committee</w:t>
            </w:r>
          </w:p>
          <w:p w:rsidR="0040777A" w:rsidRDefault="0040777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Filibuster</w:t>
            </w:r>
          </w:p>
          <w:p w:rsidR="0040777A" w:rsidRPr="009739D4" w:rsidRDefault="0040777A" w:rsidP="009739D4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Speaker of the House</w:t>
            </w:r>
          </w:p>
        </w:tc>
        <w:tc>
          <w:tcPr>
            <w:tcW w:w="3192" w:type="dxa"/>
          </w:tcPr>
          <w:p w:rsidR="00387F3D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Majority leader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Whips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Minority leader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Standing committee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Joint committee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Conference committee</w:t>
            </w:r>
          </w:p>
          <w:p w:rsidR="0040777A" w:rsidRPr="0040777A" w:rsidRDefault="0040777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Select committee</w:t>
            </w:r>
          </w:p>
        </w:tc>
        <w:tc>
          <w:tcPr>
            <w:tcW w:w="3192" w:type="dxa"/>
          </w:tcPr>
          <w:p w:rsidR="00387F3D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Legislative oversight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Committee chairs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Seniority system</w:t>
            </w:r>
          </w:p>
          <w:p w:rsidR="0040777A" w:rsidRDefault="0040777A" w:rsidP="005272B5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Caucus</w:t>
            </w:r>
          </w:p>
          <w:p w:rsidR="0040777A" w:rsidRPr="0040777A" w:rsidRDefault="0040777A" w:rsidP="0040777A">
            <w:pPr>
              <w:pStyle w:val="NoSpacing"/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Bill</w:t>
            </w:r>
          </w:p>
        </w:tc>
      </w:tr>
    </w:tbl>
    <w:p w:rsidR="00C97981" w:rsidRDefault="00C97981" w:rsidP="00C97981">
      <w:pPr>
        <w:pStyle w:val="NoSpacing"/>
        <w:rPr>
          <w:sz w:val="18"/>
        </w:rPr>
      </w:pPr>
    </w:p>
    <w:p w:rsidR="00C97981" w:rsidRDefault="00C97981" w:rsidP="00C97981">
      <w:pPr>
        <w:pStyle w:val="NoSpacing"/>
        <w:rPr>
          <w:sz w:val="18"/>
        </w:rPr>
      </w:pPr>
      <w:r>
        <w:rPr>
          <w:b/>
          <w:sz w:val="18"/>
        </w:rPr>
        <w:t xml:space="preserve">Questions: </w:t>
      </w:r>
      <w:r>
        <w:rPr>
          <w:sz w:val="18"/>
        </w:rPr>
        <w:t>Complete the</w:t>
      </w:r>
      <w:r w:rsidR="005272B5">
        <w:rPr>
          <w:sz w:val="18"/>
        </w:rPr>
        <w:t xml:space="preserve"> following as you read chapter </w:t>
      </w:r>
      <w:r w:rsidR="004C4EC3">
        <w:rPr>
          <w:sz w:val="18"/>
        </w:rPr>
        <w:t>12</w:t>
      </w:r>
      <w:r>
        <w:rPr>
          <w:sz w:val="18"/>
        </w:rPr>
        <w:t xml:space="preserve"> in your textbook.</w:t>
      </w:r>
    </w:p>
    <w:p w:rsidR="00C97981" w:rsidRDefault="00C97981" w:rsidP="00C97981">
      <w:pPr>
        <w:pStyle w:val="NoSpacing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seven perks members of Congress receive.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Describe a “typical” member of Congress in terms of the following categories.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Sex: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Race: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Age: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Religion: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Prior Occupation: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Wealth:</w:t>
      </w: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difference between descriptive and substantive representation?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Descriptive:</w:t>
      </w:r>
    </w:p>
    <w:p w:rsidR="008E4EBE" w:rsidRDefault="00DD5916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Substantive</w:t>
      </w:r>
      <w:r w:rsidR="008E4EBE">
        <w:rPr>
          <w:sz w:val="18"/>
        </w:rPr>
        <w:t>:</w:t>
      </w: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Give two reasons why women are less likely to run for Congress than men.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and explain five advantages incumbents have over their opponents in congressional elections.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difference between casework and pork barrel?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Casework:</w:t>
      </w:r>
    </w:p>
    <w:p w:rsidR="008E4EBE" w:rsidRDefault="008E4EBE" w:rsidP="008E4EBE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Pork barrel:</w:t>
      </w: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main criticisms of political action committees?</w:t>
      </w:r>
    </w:p>
    <w:p w:rsidR="008E4EBE" w:rsidRDefault="008E4EBE" w:rsidP="008E4EBE">
      <w:pPr>
        <w:pStyle w:val="NoSpacing"/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and explain three ways that an incumbent might be defeated.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three criticisms of term limitations.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are the main functions of the House Rules Committee?</w:t>
      </w:r>
    </w:p>
    <w:p w:rsidR="008E4EBE" w:rsidRDefault="008E4EBE" w:rsidP="008E4EBE">
      <w:pPr>
        <w:pStyle w:val="NoSpacing"/>
        <w:spacing w:line="480" w:lineRule="auto"/>
        <w:rPr>
          <w:sz w:val="18"/>
        </w:rPr>
      </w:pPr>
    </w:p>
    <w:p w:rsidR="008E4EBE" w:rsidRDefault="008E4EBE" w:rsidP="008E4EBE">
      <w:pPr>
        <w:pStyle w:val="NoSpacing"/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four formal powers of the Speaker of the House.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>
      <w:pPr>
        <w:rPr>
          <w:sz w:val="18"/>
        </w:rPr>
      </w:pPr>
      <w:r>
        <w:rPr>
          <w:sz w:val="18"/>
        </w:rPr>
        <w:br w:type="page"/>
      </w: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four types of congressional committees.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legislative oversight?</w:t>
      </w:r>
    </w:p>
    <w:p w:rsidR="008E4EBE" w:rsidRDefault="008E4EBE" w:rsidP="008E4EBE">
      <w:pPr>
        <w:pStyle w:val="NoSpacing"/>
        <w:spacing w:line="480" w:lineRule="auto"/>
        <w:ind w:left="360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How does the seniority system work?</w:t>
      </w:r>
    </w:p>
    <w:p w:rsidR="008E4EBE" w:rsidRDefault="008E4EBE" w:rsidP="008E4EBE">
      <w:pPr>
        <w:pStyle w:val="ListParagraph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difference between the personal staff and the committee staff?</w:t>
      </w:r>
    </w:p>
    <w:p w:rsidR="008E4EBE" w:rsidRDefault="008E4EBE" w:rsidP="008E4EBE">
      <w:pPr>
        <w:pStyle w:val="ListParagraph"/>
        <w:rPr>
          <w:sz w:val="18"/>
        </w:rPr>
      </w:pPr>
    </w:p>
    <w:p w:rsidR="008E4EBE" w:rsidRDefault="008E4EBE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three congressional staff agencies.</w:t>
      </w: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8E4EBE" w:rsidP="008E4EBE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8E4EBE" w:rsidRDefault="0032682F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Draw a diagram of how a bill becomes a law.</w:t>
      </w: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32682F">
      <w:pPr>
        <w:pStyle w:val="NoSpacing"/>
        <w:spacing w:line="480" w:lineRule="auto"/>
        <w:rPr>
          <w:sz w:val="18"/>
        </w:rPr>
      </w:pPr>
    </w:p>
    <w:p w:rsidR="0032682F" w:rsidRDefault="0032682F" w:rsidP="008E4EBE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lastRenderedPageBreak/>
        <w:t>List the ten times a president must usually win in order to hope for final passage of his or her proposed legislation.</w:t>
      </w: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P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Give two reasons why the congressional parties have become more ideologically polarized.</w:t>
      </w: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What is the difference between trustees, instructed delegates, and politicos?</w:t>
      </w:r>
    </w:p>
    <w:p w:rsidR="0032682F" w:rsidRDefault="0032682F" w:rsidP="0032682F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Trustees:</w:t>
      </w:r>
    </w:p>
    <w:p w:rsidR="0032682F" w:rsidRDefault="0032682F" w:rsidP="0032682F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Instructed delegates:</w:t>
      </w:r>
    </w:p>
    <w:p w:rsidR="0032682F" w:rsidRDefault="0032682F" w:rsidP="0032682F">
      <w:pPr>
        <w:pStyle w:val="NoSpacing"/>
        <w:spacing w:line="480" w:lineRule="auto"/>
        <w:ind w:left="720"/>
        <w:rPr>
          <w:sz w:val="18"/>
        </w:rPr>
      </w:pPr>
      <w:r>
        <w:rPr>
          <w:sz w:val="18"/>
        </w:rPr>
        <w:t>Politicos:</w:t>
      </w:r>
    </w:p>
    <w:p w:rsidR="0032682F" w:rsidRDefault="0032682F" w:rsidP="003268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List three ways Congress can frustrate the activities of lobbyists.</w:t>
      </w: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1"/>
          <w:numId w:val="5"/>
        </w:numPr>
        <w:spacing w:line="480" w:lineRule="auto"/>
        <w:rPr>
          <w:sz w:val="18"/>
        </w:rPr>
      </w:pPr>
    </w:p>
    <w:p w:rsidR="0032682F" w:rsidRDefault="0032682F" w:rsidP="0032682F">
      <w:pPr>
        <w:pStyle w:val="NoSpacing"/>
        <w:numPr>
          <w:ilvl w:val="0"/>
          <w:numId w:val="5"/>
        </w:numPr>
        <w:spacing w:line="720" w:lineRule="auto"/>
        <w:rPr>
          <w:sz w:val="18"/>
        </w:rPr>
      </w:pPr>
      <w:r>
        <w:rPr>
          <w:sz w:val="18"/>
        </w:rPr>
        <w:t>Present the arguments of supporters and critics on the effectiveness of Congress.</w:t>
      </w:r>
    </w:p>
    <w:p w:rsidR="0032682F" w:rsidRDefault="0032682F" w:rsidP="0032682F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Supporters:</w:t>
      </w:r>
    </w:p>
    <w:p w:rsidR="0032682F" w:rsidRDefault="0032682F" w:rsidP="0032682F">
      <w:pPr>
        <w:pStyle w:val="NoSpacing"/>
        <w:spacing w:line="720" w:lineRule="auto"/>
        <w:ind w:left="720"/>
        <w:rPr>
          <w:sz w:val="18"/>
        </w:rPr>
      </w:pPr>
      <w:r>
        <w:rPr>
          <w:sz w:val="18"/>
        </w:rPr>
        <w:t>Critics:</w:t>
      </w:r>
    </w:p>
    <w:p w:rsidR="0032682F" w:rsidRPr="008E4EBE" w:rsidRDefault="0032682F" w:rsidP="0032682F">
      <w:pPr>
        <w:pStyle w:val="NoSpacing"/>
        <w:numPr>
          <w:ilvl w:val="0"/>
          <w:numId w:val="5"/>
        </w:numPr>
        <w:spacing w:line="480" w:lineRule="auto"/>
        <w:rPr>
          <w:sz w:val="18"/>
        </w:rPr>
      </w:pPr>
      <w:r>
        <w:rPr>
          <w:sz w:val="18"/>
        </w:rPr>
        <w:t>How does the organization of Congress contribute to the expanding scope of government?</w:t>
      </w:r>
    </w:p>
    <w:sectPr w:rsidR="0032682F" w:rsidRPr="008E4EBE" w:rsidSect="00105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75BA"/>
    <w:multiLevelType w:val="hybridMultilevel"/>
    <w:tmpl w:val="6B7AAD7C"/>
    <w:lvl w:ilvl="0" w:tplc="509CF3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70A4B"/>
    <w:multiLevelType w:val="hybridMultilevel"/>
    <w:tmpl w:val="2DE06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58462D"/>
    <w:multiLevelType w:val="hybridMultilevel"/>
    <w:tmpl w:val="B636B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5B9B"/>
    <w:multiLevelType w:val="hybridMultilevel"/>
    <w:tmpl w:val="175EC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E358A"/>
    <w:multiLevelType w:val="hybridMultilevel"/>
    <w:tmpl w:val="3FD8A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1E3AA2"/>
    <w:multiLevelType w:val="hybridMultilevel"/>
    <w:tmpl w:val="1D48BB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81"/>
    <w:rsid w:val="00084C1A"/>
    <w:rsid w:val="0010550E"/>
    <w:rsid w:val="001428C1"/>
    <w:rsid w:val="001630CB"/>
    <w:rsid w:val="001B4390"/>
    <w:rsid w:val="002C5FD8"/>
    <w:rsid w:val="0032682F"/>
    <w:rsid w:val="00387F3D"/>
    <w:rsid w:val="0040777A"/>
    <w:rsid w:val="004C4EC3"/>
    <w:rsid w:val="005272B5"/>
    <w:rsid w:val="006F0F4D"/>
    <w:rsid w:val="00700857"/>
    <w:rsid w:val="007B7222"/>
    <w:rsid w:val="007E6778"/>
    <w:rsid w:val="007F0038"/>
    <w:rsid w:val="00860AF4"/>
    <w:rsid w:val="00872EE2"/>
    <w:rsid w:val="008E4EBE"/>
    <w:rsid w:val="00931747"/>
    <w:rsid w:val="0094275B"/>
    <w:rsid w:val="00965F1B"/>
    <w:rsid w:val="009739D4"/>
    <w:rsid w:val="009964FE"/>
    <w:rsid w:val="009B6593"/>
    <w:rsid w:val="00A12981"/>
    <w:rsid w:val="00A466AF"/>
    <w:rsid w:val="00A7679C"/>
    <w:rsid w:val="00AD4335"/>
    <w:rsid w:val="00C97981"/>
    <w:rsid w:val="00CB0CD2"/>
    <w:rsid w:val="00D83A31"/>
    <w:rsid w:val="00DD5916"/>
    <w:rsid w:val="00E65137"/>
    <w:rsid w:val="00EA302F"/>
    <w:rsid w:val="00F620E9"/>
    <w:rsid w:val="00F80628"/>
    <w:rsid w:val="00FA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DE6A0-0ACE-4249-82E2-33FD5A2A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981"/>
    <w:pPr>
      <w:spacing w:after="0" w:line="240" w:lineRule="auto"/>
    </w:pPr>
  </w:style>
  <w:style w:type="table" w:styleId="TableGrid">
    <w:name w:val="Table Grid"/>
    <w:basedOn w:val="TableNormal"/>
    <w:uiPriority w:val="59"/>
    <w:rsid w:val="00C979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E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Sargent</dc:creator>
  <cp:keywords/>
  <dc:description/>
  <cp:lastModifiedBy>Sargent, Paul</cp:lastModifiedBy>
  <cp:revision>7</cp:revision>
  <cp:lastPrinted>2014-10-20T12:17:00Z</cp:lastPrinted>
  <dcterms:created xsi:type="dcterms:W3CDTF">2010-10-26T23:35:00Z</dcterms:created>
  <dcterms:modified xsi:type="dcterms:W3CDTF">2014-10-20T12:18:00Z</dcterms:modified>
</cp:coreProperties>
</file>