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14" w:rsidRPr="00C87F14" w:rsidRDefault="00C87F14" w:rsidP="00C87F14">
      <w:pPr>
        <w:widowControl w:val="0"/>
        <w:autoSpaceDE w:val="0"/>
        <w:autoSpaceDN w:val="0"/>
        <w:adjustRightInd w:val="0"/>
        <w:spacing w:after="0"/>
        <w:jc w:val="center"/>
        <w:rPr>
          <w:rFonts w:ascii="Times New Roman" w:hAnsi="Times New Roman" w:cs="Times New Roman"/>
          <w:sz w:val="24"/>
          <w:szCs w:val="32"/>
        </w:rPr>
      </w:pPr>
      <w:r w:rsidRPr="00C87F14">
        <w:rPr>
          <w:rFonts w:ascii="Times New Roman" w:hAnsi="Times New Roman" w:cs="Times New Roman"/>
          <w:b/>
          <w:bCs/>
          <w:sz w:val="24"/>
          <w:szCs w:val="30"/>
        </w:rPr>
        <w:t>Using Point of View/ Bias/ Perspective on Document-Based (DBQ) Questions.</w:t>
      </w:r>
    </w:p>
    <w:p w:rsidR="00C87F14" w:rsidRPr="00C87F14" w:rsidRDefault="00C87F14" w:rsidP="00C87F14">
      <w:pPr>
        <w:widowControl w:val="0"/>
        <w:autoSpaceDE w:val="0"/>
        <w:autoSpaceDN w:val="0"/>
        <w:adjustRightInd w:val="0"/>
        <w:spacing w:after="0"/>
        <w:jc w:val="center"/>
        <w:rPr>
          <w:rFonts w:ascii="Times New Roman" w:hAnsi="Times New Roman" w:cs="Times New Roman"/>
          <w:sz w:val="24"/>
          <w:szCs w:val="32"/>
        </w:rPr>
      </w:pPr>
      <w:r w:rsidRPr="00C87F14">
        <w:rPr>
          <w:rFonts w:ascii="Times New Roman" w:hAnsi="Times New Roman" w:cs="Times New Roman"/>
          <w:b/>
          <w:bCs/>
          <w:sz w:val="24"/>
          <w:szCs w:val="30"/>
        </w:rPr>
        <w:t>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b/>
          <w:bCs/>
          <w:sz w:val="24"/>
          <w:szCs w:val="30"/>
        </w:rPr>
        <w:t>Why does AP give points for using POV/Bias/ Perspective in the DBQ?</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Historians need to know that historical sources are NOT statements of fact.  Diaries, letters, brochures, pamphlets, books and ev</w:t>
      </w:r>
      <w:bookmarkStart w:id="0" w:name="_GoBack"/>
      <w:bookmarkEnd w:id="0"/>
      <w:r w:rsidRPr="00C87F14">
        <w:rPr>
          <w:rFonts w:ascii="Times New Roman" w:hAnsi="Times New Roman" w:cs="Times New Roman"/>
          <w:sz w:val="24"/>
          <w:szCs w:val="30"/>
        </w:rPr>
        <w:t>en charts and graphs are all statements of opinion made by a person with a specific perspective and a specific goal in mind.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Without this knowledge, </w:t>
      </w:r>
      <w:r w:rsidRPr="00C87F14">
        <w:rPr>
          <w:rFonts w:ascii="Times New Roman" w:hAnsi="Times New Roman" w:cs="Times New Roman"/>
          <w:b/>
          <w:bCs/>
          <w:sz w:val="24"/>
          <w:szCs w:val="30"/>
        </w:rPr>
        <w:t>students often write essays using documents as equally valid statements of fact.</w:t>
      </w:r>
      <w:r w:rsidRPr="00C87F14">
        <w:rPr>
          <w:rFonts w:ascii="Times New Roman" w:hAnsi="Times New Roman" w:cs="Times New Roman"/>
          <w:sz w:val="24"/>
          <w:szCs w:val="30"/>
        </w:rPr>
        <w:t xml:space="preserve">   Instead, </w:t>
      </w:r>
      <w:r w:rsidRPr="00C87F14">
        <w:rPr>
          <w:rFonts w:ascii="Times New Roman" w:hAnsi="Times New Roman" w:cs="Times New Roman"/>
          <w:b/>
          <w:bCs/>
          <w:sz w:val="24"/>
          <w:szCs w:val="30"/>
        </w:rPr>
        <w:t>AP student writers should be evaluating whether documents are likely to be accurate and complete, and how the author of the document may be revealing his or her perspective, bias and goals for writing.</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b/>
          <w:bCs/>
          <w:sz w:val="24"/>
          <w:szCs w:val="30"/>
        </w:rPr>
        <w:t>How can students show POV/bias/ and perspective?</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AP recommends at least four methods.</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1.         </w:t>
      </w:r>
      <w:r w:rsidRPr="00C87F14">
        <w:rPr>
          <w:rFonts w:ascii="Times New Roman" w:hAnsi="Times New Roman" w:cs="Times New Roman"/>
          <w:b/>
          <w:bCs/>
          <w:sz w:val="24"/>
          <w:szCs w:val="30"/>
        </w:rPr>
        <w:t>Attribution</w:t>
      </w:r>
      <w:r w:rsidRPr="00C87F14">
        <w:rPr>
          <w:rFonts w:ascii="Times New Roman" w:hAnsi="Times New Roman" w:cs="Times New Roman"/>
          <w:sz w:val="24"/>
          <w:szCs w:val="30"/>
        </w:rPr>
        <w:t xml:space="preserve"> is the simplest method. By citing a documents author, students show the document is a particular person’s opinion or perspective rather than pure fact. To be awarded a point for </w:t>
      </w:r>
      <w:proofErr w:type="gramStart"/>
      <w:r w:rsidRPr="00C87F14">
        <w:rPr>
          <w:rFonts w:ascii="Times New Roman" w:hAnsi="Times New Roman" w:cs="Times New Roman"/>
          <w:sz w:val="24"/>
          <w:szCs w:val="30"/>
        </w:rPr>
        <w:t>this simple method students</w:t>
      </w:r>
      <w:proofErr w:type="gramEnd"/>
      <w:r w:rsidRPr="00C87F14">
        <w:rPr>
          <w:rFonts w:ascii="Times New Roman" w:hAnsi="Times New Roman" w:cs="Times New Roman"/>
          <w:sz w:val="24"/>
          <w:szCs w:val="30"/>
        </w:rPr>
        <w:t xml:space="preserve"> must give the attribution for each document used in their DBQ.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b/>
          <w:bCs/>
          <w:sz w:val="24"/>
          <w:szCs w:val="30"/>
        </w:rPr>
        <w:t>Here are some examples taken from the 1993 Renaissance education DBQ:</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i/>
          <w:iCs/>
          <w:sz w:val="24"/>
          <w:szCs w:val="30"/>
        </w:rPr>
        <w:t xml:space="preserve">            1. Aeneas </w:t>
      </w:r>
      <w:proofErr w:type="spellStart"/>
      <w:r w:rsidRPr="00C87F14">
        <w:rPr>
          <w:rFonts w:ascii="Times New Roman" w:hAnsi="Times New Roman" w:cs="Times New Roman"/>
          <w:i/>
          <w:iCs/>
          <w:sz w:val="24"/>
          <w:szCs w:val="30"/>
        </w:rPr>
        <w:t>Sylvius</w:t>
      </w:r>
      <w:proofErr w:type="spellEnd"/>
      <w:r w:rsidRPr="00C87F14">
        <w:rPr>
          <w:rFonts w:ascii="Times New Roman" w:hAnsi="Times New Roman" w:cs="Times New Roman"/>
          <w:i/>
          <w:iCs/>
          <w:sz w:val="24"/>
          <w:szCs w:val="30"/>
        </w:rPr>
        <w:t xml:space="preserve"> </w:t>
      </w:r>
      <w:proofErr w:type="spellStart"/>
      <w:r w:rsidRPr="00C87F14">
        <w:rPr>
          <w:rFonts w:ascii="Times New Roman" w:hAnsi="Times New Roman" w:cs="Times New Roman"/>
          <w:i/>
          <w:iCs/>
          <w:sz w:val="24"/>
          <w:szCs w:val="30"/>
        </w:rPr>
        <w:t>Piccolomini</w:t>
      </w:r>
      <w:proofErr w:type="spellEnd"/>
      <w:r w:rsidRPr="00C87F14">
        <w:rPr>
          <w:rFonts w:ascii="Times New Roman" w:hAnsi="Times New Roman" w:cs="Times New Roman"/>
          <w:i/>
          <w:iCs/>
          <w:sz w:val="24"/>
          <w:szCs w:val="30"/>
        </w:rPr>
        <w:t>, Italian humanist</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i/>
          <w:iCs/>
          <w:sz w:val="24"/>
          <w:szCs w:val="30"/>
        </w:rPr>
        <w:t>            2. Erasmus, northern humanist and theologian</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i/>
          <w:iCs/>
          <w:sz w:val="24"/>
          <w:szCs w:val="30"/>
        </w:rPr>
        <w:t>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2.         </w:t>
      </w:r>
      <w:r w:rsidRPr="00C87F14">
        <w:rPr>
          <w:rFonts w:ascii="Times New Roman" w:hAnsi="Times New Roman" w:cs="Times New Roman"/>
          <w:b/>
          <w:bCs/>
          <w:sz w:val="24"/>
          <w:szCs w:val="30"/>
        </w:rPr>
        <w:t>Authorial point of view</w:t>
      </w:r>
      <w:r w:rsidRPr="00C87F14">
        <w:rPr>
          <w:rFonts w:ascii="Times New Roman" w:hAnsi="Times New Roman" w:cs="Times New Roman"/>
          <w:sz w:val="24"/>
          <w:szCs w:val="30"/>
        </w:rPr>
        <w:t xml:space="preserve">. Students can also explain how the perspective of an author (his or her gender, occupation, class, religion, nationality, political position, or ethnic identity) influences the views presented in the document and shaded how they presented their version of the facts in the document.  A person’s POV also often give a reader clues to their goals for the </w:t>
      </w:r>
      <w:proofErr w:type="gramStart"/>
      <w:r w:rsidRPr="00C87F14">
        <w:rPr>
          <w:rFonts w:ascii="Times New Roman" w:hAnsi="Times New Roman" w:cs="Times New Roman"/>
          <w:sz w:val="24"/>
          <w:szCs w:val="30"/>
        </w:rPr>
        <w:t>writing which</w:t>
      </w:r>
      <w:proofErr w:type="gramEnd"/>
      <w:r w:rsidRPr="00C87F14">
        <w:rPr>
          <w:rFonts w:ascii="Times New Roman" w:hAnsi="Times New Roman" w:cs="Times New Roman"/>
          <w:sz w:val="24"/>
          <w:szCs w:val="30"/>
        </w:rPr>
        <w:t xml:space="preserve"> can help a historian understand what motivated the writer.</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For example:</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1. Because Battista </w:t>
      </w:r>
      <w:proofErr w:type="spellStart"/>
      <w:r w:rsidRPr="00C87F14">
        <w:rPr>
          <w:rFonts w:ascii="Times New Roman" w:hAnsi="Times New Roman" w:cs="Times New Roman"/>
          <w:sz w:val="24"/>
          <w:szCs w:val="30"/>
        </w:rPr>
        <w:t>Guarino</w:t>
      </w:r>
      <w:proofErr w:type="spellEnd"/>
      <w:r w:rsidRPr="00C87F14">
        <w:rPr>
          <w:rFonts w:ascii="Times New Roman" w:hAnsi="Times New Roman" w:cs="Times New Roman"/>
          <w:sz w:val="24"/>
          <w:szCs w:val="30"/>
        </w:rPr>
        <w:t xml:space="preserve"> is Italian humanist educator, it is natural for him to believe that each of the parts of a </w:t>
      </w:r>
      <w:proofErr w:type="spellStart"/>
      <w:r w:rsidRPr="00C87F14">
        <w:rPr>
          <w:rFonts w:ascii="Times New Roman" w:hAnsi="Times New Roman" w:cs="Times New Roman"/>
          <w:sz w:val="24"/>
          <w:szCs w:val="30"/>
        </w:rPr>
        <w:t>Renasissance</w:t>
      </w:r>
      <w:proofErr w:type="spellEnd"/>
      <w:r w:rsidRPr="00C87F14">
        <w:rPr>
          <w:rFonts w:ascii="Times New Roman" w:hAnsi="Times New Roman" w:cs="Times New Roman"/>
          <w:sz w:val="24"/>
          <w:szCs w:val="30"/>
        </w:rPr>
        <w:t xml:space="preserve"> education </w:t>
      </w:r>
      <w:proofErr w:type="gramStart"/>
      <w:r w:rsidRPr="00C87F14">
        <w:rPr>
          <w:rFonts w:ascii="Times New Roman" w:hAnsi="Times New Roman" w:cs="Times New Roman"/>
          <w:sz w:val="24"/>
          <w:szCs w:val="30"/>
        </w:rPr>
        <w:t>are</w:t>
      </w:r>
      <w:proofErr w:type="gramEnd"/>
      <w:r w:rsidRPr="00C87F14">
        <w:rPr>
          <w:rFonts w:ascii="Times New Roman" w:hAnsi="Times New Roman" w:cs="Times New Roman"/>
          <w:sz w:val="24"/>
          <w:szCs w:val="30"/>
        </w:rPr>
        <w:t xml:space="preserve"> “activities proper to mankind”.</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2. Naturally, John Amos Comenius, an educational </w:t>
      </w:r>
      <w:r w:rsidRPr="00C87F14">
        <w:rPr>
          <w:rFonts w:ascii="Times New Roman" w:hAnsi="Times New Roman" w:cs="Times New Roman"/>
          <w:b/>
          <w:bCs/>
          <w:sz w:val="24"/>
          <w:szCs w:val="30"/>
        </w:rPr>
        <w:t>reformer</w:t>
      </w:r>
      <w:r w:rsidRPr="00C87F14">
        <w:rPr>
          <w:rFonts w:ascii="Times New Roman" w:hAnsi="Times New Roman" w:cs="Times New Roman"/>
          <w:sz w:val="24"/>
          <w:szCs w:val="30"/>
        </w:rPr>
        <w:t xml:space="preserve"> believes that education should change so that “a; those things which are real, and fit to enlighten men’s minds, and to prepare them for action” are taught rather than only the humanist subjects.</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3.         </w:t>
      </w:r>
      <w:r w:rsidRPr="00C87F14">
        <w:rPr>
          <w:rFonts w:ascii="Times New Roman" w:hAnsi="Times New Roman" w:cs="Times New Roman"/>
          <w:b/>
          <w:bCs/>
          <w:sz w:val="24"/>
          <w:szCs w:val="30"/>
        </w:rPr>
        <w:t>Reliability and accuracy of source</w:t>
      </w:r>
      <w:r w:rsidRPr="00C87F14">
        <w:rPr>
          <w:rFonts w:ascii="Times New Roman" w:hAnsi="Times New Roman" w:cs="Times New Roman"/>
          <w:sz w:val="24"/>
          <w:szCs w:val="30"/>
        </w:rPr>
        <w:t>. AP students need to be able to explain why a writer is probably a truthful and accurate witness or not. Also, students need to explain the likelihood of honest observation depending on the type of document (diary versus newspaper report compared to propaganda pamphlet).</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For example:</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1. We can trust Francesco </w:t>
      </w:r>
      <w:proofErr w:type="spellStart"/>
      <w:r w:rsidRPr="00C87F14">
        <w:rPr>
          <w:rFonts w:ascii="Times New Roman" w:hAnsi="Times New Roman" w:cs="Times New Roman"/>
          <w:sz w:val="24"/>
          <w:szCs w:val="30"/>
        </w:rPr>
        <w:t>Guicciardini</w:t>
      </w:r>
      <w:proofErr w:type="spellEnd"/>
      <w:r w:rsidRPr="00C87F14">
        <w:rPr>
          <w:rFonts w:ascii="Times New Roman" w:hAnsi="Times New Roman" w:cs="Times New Roman"/>
          <w:sz w:val="24"/>
          <w:szCs w:val="30"/>
        </w:rPr>
        <w:t xml:space="preserve"> because he is an Italian Statesman and historian.  </w:t>
      </w:r>
      <w:proofErr w:type="spellStart"/>
      <w:r w:rsidRPr="00C87F14">
        <w:rPr>
          <w:rFonts w:ascii="Times New Roman" w:hAnsi="Times New Roman" w:cs="Times New Roman"/>
          <w:sz w:val="24"/>
          <w:szCs w:val="30"/>
        </w:rPr>
        <w:t>Statemen</w:t>
      </w:r>
      <w:proofErr w:type="spellEnd"/>
      <w:r w:rsidRPr="00C87F14">
        <w:rPr>
          <w:rFonts w:ascii="Times New Roman" w:hAnsi="Times New Roman" w:cs="Times New Roman"/>
          <w:sz w:val="24"/>
          <w:szCs w:val="30"/>
        </w:rPr>
        <w:t xml:space="preserve"> and historians typically tell the truth and these are his Reflections written to show what he thinks rather than to change the education system.</w:t>
      </w:r>
    </w:p>
    <w:p w:rsidR="00C87F14" w:rsidRPr="00C87F14" w:rsidRDefault="00C87F14" w:rsidP="00C87F14">
      <w:pPr>
        <w:widowControl w:val="0"/>
        <w:autoSpaceDE w:val="0"/>
        <w:autoSpaceDN w:val="0"/>
        <w:adjustRightInd w:val="0"/>
        <w:spacing w:after="0"/>
        <w:jc w:val="right"/>
        <w:rPr>
          <w:rFonts w:ascii="Times New Roman" w:hAnsi="Times New Roman" w:cs="Times New Roman"/>
          <w:sz w:val="24"/>
          <w:szCs w:val="32"/>
        </w:rPr>
      </w:pPr>
      <w:r w:rsidRPr="00C87F14">
        <w:rPr>
          <w:rFonts w:ascii="Times New Roman" w:hAnsi="Times New Roman" w:cs="Times New Roman"/>
          <w:sz w:val="24"/>
          <w:szCs w:val="30"/>
        </w:rPr>
        <w:t> </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sz w:val="24"/>
          <w:szCs w:val="30"/>
        </w:rPr>
        <w:t xml:space="preserve">4.         </w:t>
      </w:r>
      <w:r w:rsidRPr="00C87F14">
        <w:rPr>
          <w:rFonts w:ascii="Times New Roman" w:hAnsi="Times New Roman" w:cs="Times New Roman"/>
          <w:b/>
          <w:bCs/>
          <w:sz w:val="24"/>
          <w:szCs w:val="30"/>
        </w:rPr>
        <w:t>Tone or intent of the author.</w:t>
      </w:r>
      <w:r w:rsidRPr="00C87F14">
        <w:rPr>
          <w:rFonts w:ascii="Times New Roman" w:hAnsi="Times New Roman" w:cs="Times New Roman"/>
          <w:sz w:val="24"/>
          <w:szCs w:val="30"/>
        </w:rPr>
        <w:t xml:space="preserve"> Writers often use satire, sarcasm, irony, political commentary, humor and other examples of tone to make a point.  Students should point this out when they notice it in a document.  Students should also explain how the tone changes the trustworthiness of a document.</w:t>
      </w:r>
    </w:p>
    <w:p w:rsidR="00C87F14" w:rsidRPr="00C87F14" w:rsidRDefault="00C87F14" w:rsidP="00C87F14">
      <w:pPr>
        <w:widowControl w:val="0"/>
        <w:autoSpaceDE w:val="0"/>
        <w:autoSpaceDN w:val="0"/>
        <w:adjustRightInd w:val="0"/>
        <w:spacing w:after="0"/>
        <w:rPr>
          <w:rFonts w:ascii="Times New Roman" w:hAnsi="Times New Roman" w:cs="Times New Roman"/>
          <w:sz w:val="24"/>
          <w:szCs w:val="32"/>
        </w:rPr>
      </w:pPr>
      <w:r w:rsidRPr="00C87F14">
        <w:rPr>
          <w:rFonts w:ascii="Times New Roman" w:hAnsi="Times New Roman" w:cs="Times New Roman"/>
          <w:b/>
          <w:bCs/>
          <w:sz w:val="24"/>
          <w:szCs w:val="30"/>
        </w:rPr>
        <w:t>Example:</w:t>
      </w:r>
    </w:p>
    <w:p w:rsidR="000E6642" w:rsidRPr="00C87F14" w:rsidRDefault="00C87F14" w:rsidP="00C87F14">
      <w:pPr>
        <w:rPr>
          <w:sz w:val="14"/>
        </w:rPr>
      </w:pPr>
      <w:r w:rsidRPr="00C87F14">
        <w:rPr>
          <w:rFonts w:ascii="Times New Roman" w:hAnsi="Times New Roman" w:cs="Times New Roman"/>
          <w:sz w:val="22"/>
          <w:szCs w:val="26"/>
        </w:rPr>
        <w:t>When Montaigne uses the word “absurd”</w:t>
      </w:r>
      <w:r w:rsidRPr="00C87F14">
        <w:rPr>
          <w:rFonts w:ascii="Times New Roman" w:hAnsi="Times New Roman" w:cs="Times New Roman"/>
          <w:sz w:val="24"/>
          <w:szCs w:val="30"/>
        </w:rPr>
        <w:t xml:space="preserve"> to describe the </w:t>
      </w:r>
      <w:r w:rsidRPr="00C87F14">
        <w:rPr>
          <w:rFonts w:ascii="Times New Roman" w:hAnsi="Times New Roman" w:cs="Times New Roman"/>
          <w:sz w:val="22"/>
          <w:szCs w:val="26"/>
        </w:rPr>
        <w:t>educational system he is emphasizing his frustration and irritation with the Renaissance schools.  It is likely, therefore, that his frustration has caused him to exaggerate the extent of the problems of a Renaissance education.</w:t>
      </w:r>
    </w:p>
    <w:sectPr w:rsidR="000E6642" w:rsidRPr="00C87F14" w:rsidSect="00CB4862">
      <w:pgSz w:w="12240" w:h="15840"/>
      <w:pgMar w:top="288" w:right="288"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14"/>
    <w:rsid w:val="000E6642"/>
    <w:rsid w:val="00295A51"/>
    <w:rsid w:val="002A0850"/>
    <w:rsid w:val="004B0549"/>
    <w:rsid w:val="007A177A"/>
    <w:rsid w:val="00C2588E"/>
    <w:rsid w:val="00C654A7"/>
    <w:rsid w:val="00C87F14"/>
    <w:rsid w:val="00CB4862"/>
    <w:rsid w:val="00F27632"/>
    <w:rsid w:val="00FD4D91"/>
    <w:rsid w:val="00FF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C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18"/>
        <w:szCs w:val="1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18"/>
        <w:szCs w:val="1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2742</Characters>
  <Application>Microsoft Macintosh Word</Application>
  <DocSecurity>0</DocSecurity>
  <Lines>914</Lines>
  <Paragraphs>374</Paragraphs>
  <ScaleCrop>false</ScaleCrop>
  <Company>james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Brock</dc:creator>
  <cp:keywords/>
  <dc:description/>
  <cp:lastModifiedBy>James Brock</cp:lastModifiedBy>
  <cp:revision>1</cp:revision>
  <cp:lastPrinted>2012-11-14T19:22:00Z</cp:lastPrinted>
  <dcterms:created xsi:type="dcterms:W3CDTF">2012-11-14T19:21:00Z</dcterms:created>
  <dcterms:modified xsi:type="dcterms:W3CDTF">2012-11-14T19:22:00Z</dcterms:modified>
</cp:coreProperties>
</file>