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8D4525" w14:textId="77777777" w:rsidR="00A762FD" w:rsidRPr="004E541C" w:rsidRDefault="00A762FD">
      <w:r w:rsidRPr="004E541C">
        <w:tab/>
      </w:r>
      <w:r w:rsidRPr="004E541C">
        <w:tab/>
      </w:r>
      <w:r w:rsidRPr="004E541C">
        <w:tab/>
      </w:r>
    </w:p>
    <w:p w14:paraId="05A27F80" w14:textId="77777777" w:rsidR="00FF4360" w:rsidRDefault="00FF4360" w:rsidP="00FF4360"/>
    <w:p w14:paraId="460209EC" w14:textId="77777777" w:rsidR="00BA2777" w:rsidRDefault="00C80F35" w:rsidP="00BA2777">
      <w:pPr>
        <w:jc w:val="center"/>
        <w:rPr>
          <w:b/>
        </w:rPr>
      </w:pPr>
      <w:r>
        <w:rPr>
          <w:b/>
        </w:rPr>
        <w:t xml:space="preserve">AP World History </w:t>
      </w:r>
      <w:r w:rsidR="00BA2777">
        <w:rPr>
          <w:b/>
        </w:rPr>
        <w:t>Summer Assignments</w:t>
      </w:r>
    </w:p>
    <w:p w14:paraId="574373F5" w14:textId="77777777" w:rsidR="00BA2777" w:rsidRDefault="00BA2777" w:rsidP="00BA2777">
      <w:pPr>
        <w:jc w:val="center"/>
        <w:rPr>
          <w:b/>
        </w:rPr>
      </w:pPr>
    </w:p>
    <w:p w14:paraId="51C453F2" w14:textId="77777777" w:rsidR="00A762FD" w:rsidRDefault="00BF0CCE">
      <w:r w:rsidRPr="00BA2777">
        <w:rPr>
          <w:b/>
        </w:rPr>
        <w:t>Writing Assignment:</w:t>
      </w:r>
    </w:p>
    <w:p w14:paraId="73D551DD" w14:textId="77777777" w:rsidR="00277D85" w:rsidRDefault="00CE2A72" w:rsidP="00BA2777">
      <w:r>
        <w:t xml:space="preserve">The essay is due </w:t>
      </w:r>
      <w:r w:rsidR="00BA2777">
        <w:t xml:space="preserve">to </w:t>
      </w:r>
      <w:hyperlink r:id="rId6" w:history="1">
        <w:r w:rsidR="00BA2777" w:rsidRPr="00AD3303">
          <w:rPr>
            <w:rStyle w:val="Hyperlink"/>
          </w:rPr>
          <w:t>herbie.brock@rockcastle.kyschools.us</w:t>
        </w:r>
      </w:hyperlink>
      <w:r w:rsidR="00BA2777">
        <w:t xml:space="preserve"> as an attachment </w:t>
      </w:r>
      <w:r w:rsidR="00BA2777" w:rsidRPr="00C80F35">
        <w:rPr>
          <w:b/>
        </w:rPr>
        <w:t>before 10:00pm on August 1</w:t>
      </w:r>
      <w:r w:rsidR="00BA2777" w:rsidRPr="00C80F35">
        <w:rPr>
          <w:b/>
          <w:vertAlign w:val="superscript"/>
        </w:rPr>
        <w:t>st</w:t>
      </w:r>
      <w:r w:rsidR="00BA2777" w:rsidRPr="00C80F35">
        <w:rPr>
          <w:b/>
        </w:rPr>
        <w:t>, 2012</w:t>
      </w:r>
      <w:r w:rsidR="00BA2777">
        <w:t xml:space="preserve">. Failure to turn in the essay on time will result in forfeiture of admission to the course. </w:t>
      </w:r>
    </w:p>
    <w:p w14:paraId="59B27B27" w14:textId="77777777" w:rsidR="00277D85" w:rsidRDefault="00277D85" w:rsidP="00277D85"/>
    <w:p w14:paraId="2F2B685A" w14:textId="77777777" w:rsidR="00BA2777" w:rsidRDefault="00BA2777" w:rsidP="00277D85">
      <w:r>
        <w:t xml:space="preserve">This assignment will count for your first essay </w:t>
      </w:r>
      <w:r w:rsidR="00592D42">
        <w:t>grade, which</w:t>
      </w:r>
      <w:r w:rsidR="00C80F35">
        <w:t xml:space="preserve"> consists of 35</w:t>
      </w:r>
      <w:r>
        <w:t xml:space="preserve">% of your overall grade. </w:t>
      </w:r>
    </w:p>
    <w:p w14:paraId="2F4F0EBA" w14:textId="77777777" w:rsidR="00BA2777" w:rsidRPr="004E541C" w:rsidRDefault="00BA2777" w:rsidP="00277D85"/>
    <w:p w14:paraId="06F4BABC" w14:textId="77777777" w:rsidR="00FF2BD6" w:rsidRPr="004E541C" w:rsidRDefault="00BF0CCE">
      <w:pPr>
        <w:rPr>
          <w:i/>
        </w:rPr>
      </w:pPr>
      <w:r w:rsidRPr="004E541C">
        <w:rPr>
          <w:i/>
        </w:rPr>
        <w:t>To show your competency in written expression as well as your previous knowledge and interest in the history of the world, you will be required t</w:t>
      </w:r>
      <w:r w:rsidR="00FF2BD6" w:rsidRPr="004E541C">
        <w:rPr>
          <w:i/>
        </w:rPr>
        <w:t xml:space="preserve">o complete a writing assignment. </w:t>
      </w:r>
      <w:r w:rsidR="00DA6DF1" w:rsidRPr="004E541C">
        <w:rPr>
          <w:i/>
        </w:rPr>
        <w:t xml:space="preserve">Also, as acceptance to the class may become competitive, this assignment may be used in the class acceptance process. </w:t>
      </w:r>
      <w:r w:rsidR="00FF2BD6" w:rsidRPr="004E541C">
        <w:rPr>
          <w:i/>
        </w:rPr>
        <w:t xml:space="preserve">Follow the prompt below to complete the assignment while adhering to MLA format (Times New Roman, 12 point font, 1 inch margins, double spaced, MLA cover sheet, MLA in-text citation, MLA works cited page). Go to </w:t>
      </w:r>
      <w:hyperlink r:id="rId7" w:history="1">
        <w:r w:rsidR="004B584E" w:rsidRPr="008439F4">
          <w:rPr>
            <w:rStyle w:val="Hyperlink"/>
            <w:i/>
          </w:rPr>
          <w:t>http://owl.english.purdue.edu/owl/resource/747/2/</w:t>
        </w:r>
      </w:hyperlink>
      <w:r w:rsidR="004B584E">
        <w:rPr>
          <w:i/>
        </w:rPr>
        <w:t xml:space="preserve"> and </w:t>
      </w:r>
      <w:hyperlink r:id="rId8" w:history="1">
        <w:r w:rsidR="004B584E" w:rsidRPr="008439F4">
          <w:rPr>
            <w:rStyle w:val="Hyperlink"/>
            <w:i/>
          </w:rPr>
          <w:t>http://owl.english.purdue.edu/owl/resource/747/08/</w:t>
        </w:r>
      </w:hyperlink>
      <w:proofErr w:type="gramStart"/>
      <w:r w:rsidR="004B584E">
        <w:rPr>
          <w:i/>
        </w:rPr>
        <w:t xml:space="preserve"> </w:t>
      </w:r>
      <w:r w:rsidR="00FF2BD6" w:rsidRPr="004E541C">
        <w:rPr>
          <w:i/>
        </w:rPr>
        <w:t xml:space="preserve"> for</w:t>
      </w:r>
      <w:proofErr w:type="gramEnd"/>
      <w:r w:rsidR="00FF2BD6" w:rsidRPr="004E541C">
        <w:rPr>
          <w:i/>
        </w:rPr>
        <w:t xml:space="preserve"> further information about MLA format. </w:t>
      </w:r>
      <w:r w:rsidR="00FF2BD6" w:rsidRPr="004E541C">
        <w:rPr>
          <w:b/>
          <w:i/>
        </w:rPr>
        <w:t>The paper should be no less than 700 words and no more than 1000 words.</w:t>
      </w:r>
    </w:p>
    <w:p w14:paraId="75AC6482" w14:textId="77777777" w:rsidR="00FF2BD6" w:rsidRPr="004E541C" w:rsidRDefault="00FF2BD6"/>
    <w:p w14:paraId="7198C17D" w14:textId="77777777" w:rsidR="00FF2BD6" w:rsidRPr="004E541C" w:rsidRDefault="00FF2BD6">
      <w:r w:rsidRPr="004E541C">
        <w:t>Prompt:</w:t>
      </w:r>
    </w:p>
    <w:p w14:paraId="0C43D8C4" w14:textId="77777777" w:rsidR="00D71DCA" w:rsidRPr="004E541C" w:rsidRDefault="00FF2BD6">
      <w:r w:rsidRPr="004E541C">
        <w:t>Briefly review your previous knowledge of the history of the world. History has been most dramatically influenced by human-beings and, in reference to that, you should think about t</w:t>
      </w:r>
      <w:r w:rsidR="009D7554" w:rsidRPr="004E541C">
        <w:t>he men and women that have shaped our world</w:t>
      </w:r>
      <w:r w:rsidRPr="004E541C">
        <w:t xml:space="preserve">. Your task is to choose a historical figure from each time period listed </w:t>
      </w:r>
      <w:r w:rsidR="00D71DCA" w:rsidRPr="004E541C">
        <w:t xml:space="preserve">below and argue why they should be studied in an AP World History classroom. </w:t>
      </w:r>
    </w:p>
    <w:p w14:paraId="21DF9087" w14:textId="77777777" w:rsidR="00CE2A72" w:rsidRDefault="00BA2777" w:rsidP="00BA2777">
      <w:pPr>
        <w:pStyle w:val="ListParagraph"/>
        <w:numPr>
          <w:ilvl w:val="0"/>
          <w:numId w:val="1"/>
        </w:numPr>
      </w:pPr>
      <w:r>
        <w:t>8000 BCE – 600 CE</w:t>
      </w:r>
    </w:p>
    <w:p w14:paraId="18B83CCC" w14:textId="77777777" w:rsidR="00BA2777" w:rsidRDefault="00BA2777" w:rsidP="00BA2777">
      <w:pPr>
        <w:pStyle w:val="ListParagraph"/>
        <w:numPr>
          <w:ilvl w:val="0"/>
          <w:numId w:val="1"/>
        </w:numPr>
      </w:pPr>
      <w:r>
        <w:t>600 CE – 1450 CE</w:t>
      </w:r>
    </w:p>
    <w:p w14:paraId="6F0128F6" w14:textId="77777777" w:rsidR="00BA2777" w:rsidRDefault="00BA2777" w:rsidP="00BA2777">
      <w:pPr>
        <w:pStyle w:val="ListParagraph"/>
        <w:numPr>
          <w:ilvl w:val="0"/>
          <w:numId w:val="1"/>
        </w:numPr>
      </w:pPr>
      <w:r>
        <w:t>1450 CE – 1750 CE</w:t>
      </w:r>
    </w:p>
    <w:p w14:paraId="1A8D50D1" w14:textId="77777777" w:rsidR="00BA2777" w:rsidRDefault="00BA2777" w:rsidP="00BA2777">
      <w:pPr>
        <w:pStyle w:val="ListParagraph"/>
        <w:numPr>
          <w:ilvl w:val="0"/>
          <w:numId w:val="1"/>
        </w:numPr>
      </w:pPr>
      <w:r>
        <w:t>1750 CE – 1900 CE</w:t>
      </w:r>
    </w:p>
    <w:p w14:paraId="3A6227AF" w14:textId="77777777" w:rsidR="00BA2777" w:rsidRDefault="00BA2777" w:rsidP="00BA2777">
      <w:pPr>
        <w:pStyle w:val="ListParagraph"/>
        <w:numPr>
          <w:ilvl w:val="0"/>
          <w:numId w:val="1"/>
        </w:numPr>
      </w:pPr>
      <w:r>
        <w:t>1900 CE – Present</w:t>
      </w:r>
    </w:p>
    <w:p w14:paraId="62994288" w14:textId="77777777" w:rsidR="00BA2777" w:rsidRPr="004E541C" w:rsidRDefault="00BA2777" w:rsidP="00BA2777">
      <w:pPr>
        <w:pStyle w:val="ListParagraph"/>
        <w:ind w:left="1440"/>
      </w:pPr>
      <w:r>
        <w:t xml:space="preserve"> </w:t>
      </w:r>
    </w:p>
    <w:p w14:paraId="2C9A5311" w14:textId="77777777" w:rsidR="00277D85" w:rsidRDefault="00D71DCA" w:rsidP="00277D85">
      <w:r w:rsidRPr="004E541C">
        <w:t>When making your argument for each, consider their impact during their respective contemporary t</w:t>
      </w:r>
      <w:r w:rsidR="009D7554" w:rsidRPr="004E541C">
        <w:t>ime</w:t>
      </w:r>
      <w:r w:rsidRPr="004E541C">
        <w:t xml:space="preserve"> as well as their lasting influence throughout history and on the modern day. </w:t>
      </w:r>
      <w:r w:rsidR="00DA6DF1" w:rsidRPr="004E541C">
        <w:t xml:space="preserve">Discuss each figure thoroughly and equally. </w:t>
      </w:r>
      <w:r w:rsidRPr="004E541C">
        <w:t>Provide examples from credible s</w:t>
      </w:r>
      <w:r w:rsidR="00DA6DF1" w:rsidRPr="004E541C">
        <w:t>ources chronicling their accomplishments and significance</w:t>
      </w:r>
      <w:r w:rsidRPr="004E541C">
        <w:t xml:space="preserve">. </w:t>
      </w:r>
      <w:r w:rsidR="00277D85">
        <w:t xml:space="preserve">For each historical figure discussed in your essay, you should use at least two credible sources. Therefore, your essay requires a minimum of ten unique sources. </w:t>
      </w:r>
    </w:p>
    <w:p w14:paraId="37719016" w14:textId="77777777" w:rsidR="00BF0CCE" w:rsidRPr="004E541C" w:rsidRDefault="00D71DCA">
      <w:r w:rsidRPr="004E541C">
        <w:t xml:space="preserve">Go to </w:t>
      </w:r>
      <w:hyperlink r:id="rId9" w:history="1">
        <w:r w:rsidRPr="004E541C">
          <w:rPr>
            <w:rStyle w:val="Hyperlink"/>
          </w:rPr>
          <w:t>http://www.ed.uiuc.edu/wp/credibility/</w:t>
        </w:r>
      </w:hyperlink>
      <w:r w:rsidRPr="004E541C">
        <w:t xml:space="preserve"> for further information about credible sources.</w:t>
      </w:r>
      <w:r w:rsidR="00FF2BD6" w:rsidRPr="004E541C">
        <w:t xml:space="preserve"> </w:t>
      </w:r>
      <w:r w:rsidR="00BF0CCE" w:rsidRPr="004E541C">
        <w:t xml:space="preserve"> </w:t>
      </w:r>
    </w:p>
    <w:p w14:paraId="1AB17ED3" w14:textId="77777777" w:rsidR="00A762FD" w:rsidRDefault="00A762FD" w:rsidP="00277D85"/>
    <w:p w14:paraId="265B2E89" w14:textId="77777777" w:rsidR="00CE2A72" w:rsidRDefault="00CE2A72" w:rsidP="00277D85"/>
    <w:p w14:paraId="1314F4FF" w14:textId="77777777" w:rsidR="00CE2A72" w:rsidRPr="00044794" w:rsidRDefault="00592D42" w:rsidP="00277D85">
      <w:pPr>
        <w:rPr>
          <w:b/>
        </w:rPr>
      </w:pPr>
      <w:r w:rsidRPr="00044794">
        <w:rPr>
          <w:b/>
        </w:rPr>
        <w:t>Reading Assignment</w:t>
      </w:r>
      <w:r w:rsidR="00C80F35">
        <w:rPr>
          <w:b/>
        </w:rPr>
        <w:t>:</w:t>
      </w:r>
      <w:r w:rsidRPr="00044794">
        <w:rPr>
          <w:b/>
        </w:rPr>
        <w:t xml:space="preserve"> </w:t>
      </w:r>
    </w:p>
    <w:p w14:paraId="26078918" w14:textId="77777777" w:rsidR="00142E13" w:rsidRDefault="00142E13" w:rsidP="00277D85"/>
    <w:p w14:paraId="0A2328E0" w14:textId="77777777" w:rsidR="00CE2A72" w:rsidRDefault="00142E13" w:rsidP="00277D85">
      <w:r>
        <w:t>Please read the packet attached</w:t>
      </w:r>
      <w:r w:rsidR="00D14953">
        <w:t xml:space="preserve">. Your assignment is to outline the packet using the instructions below. </w:t>
      </w:r>
      <w:r w:rsidR="007B0FBD">
        <w:t xml:space="preserve">The outline should be </w:t>
      </w:r>
      <w:r w:rsidR="000157B7">
        <w:t>complete yet simp</w:t>
      </w:r>
      <w:r w:rsidR="00C80F35">
        <w:t xml:space="preserve">lified. It should be written using pencil or pen and </w:t>
      </w:r>
      <w:r w:rsidR="000157B7">
        <w:t xml:space="preserve">paper and </w:t>
      </w:r>
      <w:r w:rsidR="000157B7" w:rsidRPr="00C80F35">
        <w:rPr>
          <w:b/>
        </w:rPr>
        <w:t xml:space="preserve">is due on </w:t>
      </w:r>
      <w:r w:rsidR="00C80F35">
        <w:rPr>
          <w:b/>
        </w:rPr>
        <w:t>Thursday</w:t>
      </w:r>
      <w:r w:rsidR="00C80F35" w:rsidRPr="00C80F35">
        <w:rPr>
          <w:b/>
        </w:rPr>
        <w:t xml:space="preserve">, August </w:t>
      </w:r>
      <w:r w:rsidR="00C80F35">
        <w:rPr>
          <w:b/>
        </w:rPr>
        <w:t>9</w:t>
      </w:r>
      <w:r w:rsidR="00C80F35" w:rsidRPr="00C80F35">
        <w:rPr>
          <w:b/>
          <w:vertAlign w:val="superscript"/>
        </w:rPr>
        <w:t>th</w:t>
      </w:r>
      <w:r w:rsidR="00C80F35">
        <w:t>. Failure to turn in the essay on time will result in forfeiture of admission to the course.</w:t>
      </w:r>
    </w:p>
    <w:p w14:paraId="01E3D3F9" w14:textId="77777777" w:rsidR="00D14953" w:rsidRDefault="00D14953" w:rsidP="00277D85"/>
    <w:p w14:paraId="1C47AC95" w14:textId="77777777" w:rsidR="00C80F35" w:rsidRDefault="00C80F35" w:rsidP="00277D85">
      <w:r>
        <w:t xml:space="preserve">The outline created can be used during an open-note </w:t>
      </w:r>
      <w:r w:rsidRPr="003E1D79">
        <w:rPr>
          <w:b/>
        </w:rPr>
        <w:t>exam on Friday, August 10</w:t>
      </w:r>
      <w:r w:rsidRPr="003E1D79">
        <w:rPr>
          <w:b/>
          <w:vertAlign w:val="superscript"/>
        </w:rPr>
        <w:t>th</w:t>
      </w:r>
      <w:r w:rsidRPr="003E1D79">
        <w:rPr>
          <w:b/>
        </w:rPr>
        <w:t>.</w:t>
      </w:r>
      <w:r>
        <w:t xml:space="preserve"> This exam will count as your second exam grade, which counts as 35% of your total grade. It would be wise to create a complete outline as to help you on the test on August 10</w:t>
      </w:r>
      <w:r w:rsidRPr="00C80F35">
        <w:rPr>
          <w:vertAlign w:val="superscript"/>
        </w:rPr>
        <w:t>th</w:t>
      </w:r>
      <w:r>
        <w:t xml:space="preserve">. </w:t>
      </w:r>
    </w:p>
    <w:p w14:paraId="04B4A1A8" w14:textId="77777777" w:rsidR="00D14953" w:rsidRDefault="00D14953" w:rsidP="00277D85"/>
    <w:p w14:paraId="20AA6620" w14:textId="77777777" w:rsidR="00D14953" w:rsidRPr="00D14953" w:rsidRDefault="00D14953" w:rsidP="00D14953">
      <w:r w:rsidRPr="00D14953">
        <w:t>Instructions</w:t>
      </w:r>
      <w:r>
        <w:t xml:space="preserve"> for outlining </w:t>
      </w:r>
    </w:p>
    <w:p w14:paraId="441CA707" w14:textId="77777777" w:rsidR="00D14953" w:rsidRDefault="00D14953" w:rsidP="00D14953">
      <w:pPr>
        <w:pStyle w:val="ListParagraph"/>
        <w:numPr>
          <w:ilvl w:val="0"/>
          <w:numId w:val="3"/>
        </w:numPr>
      </w:pPr>
      <w:r w:rsidRPr="00D14953">
        <w:t>Skim the textbook chapter for a few minutes, looking at the headings and any bold or italic words. Having a basic idea of the chapter content and keywords will help you follow the structure of the chapter better and prepare you for outlining.</w:t>
      </w:r>
    </w:p>
    <w:p w14:paraId="1A40835F" w14:textId="77777777" w:rsidR="00D14953" w:rsidRDefault="00D14953" w:rsidP="00D14953">
      <w:pPr>
        <w:pStyle w:val="ListParagraph"/>
        <w:numPr>
          <w:ilvl w:val="0"/>
          <w:numId w:val="3"/>
        </w:numPr>
      </w:pPr>
      <w:r w:rsidRPr="00D14953">
        <w:t>Read the chapter. Don't start writing your outline yet, but feel free to write down any particularly interesting points or page numbers as you go.</w:t>
      </w:r>
    </w:p>
    <w:p w14:paraId="37FCA675" w14:textId="77777777" w:rsidR="00D14953" w:rsidRDefault="00D14953" w:rsidP="00D14953">
      <w:pPr>
        <w:pStyle w:val="ListParagraph"/>
        <w:numPr>
          <w:ilvl w:val="0"/>
          <w:numId w:val="3"/>
        </w:numPr>
      </w:pPr>
      <w:r w:rsidRPr="00D14953">
        <w:t>Begin your outline. Many textbook chapters have introductory paragraphs that give a good outline for the chapter. For example, in a history textbook, a chapter introduction may say it will discuss the lead up to the Vietnam War, the war itself and the aftermath. For the Vietnam War chapter, you might choose three main headings: Before the War, During the War and After the War.</w:t>
      </w:r>
    </w:p>
    <w:p w14:paraId="728AB343" w14:textId="77777777" w:rsidR="00D14953" w:rsidRDefault="00D14953" w:rsidP="00D14953">
      <w:pPr>
        <w:pStyle w:val="ListParagraph"/>
        <w:numPr>
          <w:ilvl w:val="0"/>
          <w:numId w:val="3"/>
        </w:numPr>
      </w:pPr>
      <w:r w:rsidRPr="00D14953">
        <w:t>Adhere to the outline format. Outlines typically have several different levels; one of the most common formats has heading titles preceded by I, II, III. Subheadings begin with capital letter headings, followed by Arabic numeral headings (1, 2, 3), followed by lowercase Roman numeral headings (</w:t>
      </w:r>
      <w:proofErr w:type="spellStart"/>
      <w:r w:rsidRPr="00D14953">
        <w:t>i</w:t>
      </w:r>
      <w:proofErr w:type="spellEnd"/>
      <w:r w:rsidRPr="00D14953">
        <w:t xml:space="preserve">, ii, iii). Label each level of heading and content </w:t>
      </w:r>
      <w:proofErr w:type="gramStart"/>
      <w:r w:rsidRPr="00D14953">
        <w:t>with both</w:t>
      </w:r>
      <w:proofErr w:type="gramEnd"/>
      <w:r w:rsidRPr="00D14953">
        <w:t xml:space="preserve"> a number or letter and a title, key word, or sentence, and indent each successive level of headings more than the previous level. Use the structure your instructor prefers, if given.</w:t>
      </w:r>
    </w:p>
    <w:p w14:paraId="4E0C0C99" w14:textId="77777777" w:rsidR="00D14953" w:rsidRDefault="00D14953" w:rsidP="00D14953">
      <w:pPr>
        <w:pStyle w:val="ListParagraph"/>
        <w:numPr>
          <w:ilvl w:val="0"/>
          <w:numId w:val="3"/>
        </w:numPr>
      </w:pPr>
      <w:r w:rsidRPr="00D14953">
        <w:t xml:space="preserve">Search for the main ideas and subjects as you re-read the chapter and write your outline. Under each main heading, add subheadings that elaborate on the subject, giving additional facts and details. For the Vietnam War, you might have subheadings with key facts about the effects of the American draft on American society and significant events such as the </w:t>
      </w:r>
      <w:proofErr w:type="spellStart"/>
      <w:r w:rsidRPr="00D14953">
        <w:t>Tet</w:t>
      </w:r>
      <w:proofErr w:type="spellEnd"/>
      <w:r w:rsidRPr="00D14953">
        <w:t xml:space="preserve"> Offensive. Ideas that are part of a main idea should be indented and labeled as a subheading of that idea.</w:t>
      </w:r>
    </w:p>
    <w:p w14:paraId="3F4C1BC7" w14:textId="77777777" w:rsidR="00D14953" w:rsidRPr="00D14953" w:rsidRDefault="00D14953" w:rsidP="00D14953">
      <w:pPr>
        <w:pStyle w:val="ListParagraph"/>
        <w:numPr>
          <w:ilvl w:val="0"/>
          <w:numId w:val="3"/>
        </w:numPr>
      </w:pPr>
      <w:r w:rsidRPr="00D14953">
        <w:t>Skim the chapter once more when you have finished re-reading the chapter and constructing your outline to check that you have not missed any important information.</w:t>
      </w:r>
    </w:p>
    <w:p w14:paraId="65D28518" w14:textId="77777777" w:rsidR="00D14953" w:rsidRPr="00D14953" w:rsidRDefault="00D14953" w:rsidP="00D14953">
      <w:r w:rsidRPr="00D14953">
        <w:lastRenderedPageBreak/>
        <w:br/>
      </w:r>
    </w:p>
    <w:p w14:paraId="5848E7D2" w14:textId="77777777" w:rsidR="00D14953" w:rsidRDefault="00D14953" w:rsidP="00277D85"/>
    <w:p w14:paraId="7FF25806" w14:textId="77777777" w:rsidR="00FF4360" w:rsidRPr="00C80F35" w:rsidRDefault="00C80F35" w:rsidP="00277D85">
      <w:pPr>
        <w:rPr>
          <w:b/>
        </w:rPr>
      </w:pPr>
      <w:r w:rsidRPr="00C80F35">
        <w:rPr>
          <w:b/>
        </w:rPr>
        <w:t>Map Test Assignment</w:t>
      </w:r>
    </w:p>
    <w:p w14:paraId="0F27DE3C" w14:textId="77777777" w:rsidR="00C80F35" w:rsidRDefault="00C80F35" w:rsidP="00277D85"/>
    <w:p w14:paraId="0785679C" w14:textId="77777777" w:rsidR="00C80F35" w:rsidRDefault="00C80F35" w:rsidP="00277D85">
      <w:r>
        <w:t xml:space="preserve">The packet attached contains 5 maps. These maps are to be labeled and studied for the map test on </w:t>
      </w:r>
      <w:r w:rsidRPr="00C80F35">
        <w:rPr>
          <w:b/>
        </w:rPr>
        <w:t>Thursday, August 9</w:t>
      </w:r>
      <w:r w:rsidRPr="00C80F35">
        <w:rPr>
          <w:b/>
          <w:vertAlign w:val="superscript"/>
        </w:rPr>
        <w:t>th</w:t>
      </w:r>
      <w:r>
        <w:t xml:space="preserve">. For the test, you will receive identical blank maps and be asked to fill in each item. </w:t>
      </w:r>
    </w:p>
    <w:p w14:paraId="23E48DE9" w14:textId="77777777" w:rsidR="00C80F35" w:rsidRDefault="00C80F35" w:rsidP="00277D85"/>
    <w:p w14:paraId="1224ED01" w14:textId="77777777" w:rsidR="00C80F35" w:rsidRDefault="00C80F35" w:rsidP="00277D85">
      <w:r>
        <w:t xml:space="preserve">This exam will count as your first exam grade, which counts as 35% of your total grade. It would be wise to study throughout the summer as to become familiar with the content. A last-minute cram session will likely prove to be a bad idea. </w:t>
      </w:r>
    </w:p>
    <w:p w14:paraId="2DA4EC2C" w14:textId="77777777" w:rsidR="00C80F35" w:rsidRDefault="00C80F35" w:rsidP="00277D85"/>
    <w:p w14:paraId="2B051F4A" w14:textId="77777777" w:rsidR="003E1D79" w:rsidRDefault="003E1D79" w:rsidP="00277D85">
      <w:r>
        <w:t xml:space="preserve">Feel free to use the online study aides at mrbrock.net under the AP tab for this test. </w:t>
      </w:r>
    </w:p>
    <w:p w14:paraId="7E8E2269" w14:textId="77777777" w:rsidR="00C80F35" w:rsidRDefault="00C80F35" w:rsidP="00C80F35">
      <w:pPr>
        <w:jc w:val="center"/>
        <w:rPr>
          <w:b/>
        </w:rPr>
      </w:pPr>
    </w:p>
    <w:p w14:paraId="2DCB0FC1" w14:textId="77777777" w:rsidR="00C80F35" w:rsidRDefault="00C80F35" w:rsidP="00C80F35">
      <w:pPr>
        <w:jc w:val="center"/>
        <w:rPr>
          <w:b/>
        </w:rPr>
      </w:pPr>
    </w:p>
    <w:p w14:paraId="62283175" w14:textId="77777777" w:rsidR="00C80F35" w:rsidRDefault="00C80F35" w:rsidP="003E1D79">
      <w:pPr>
        <w:rPr>
          <w:b/>
        </w:rPr>
      </w:pPr>
      <w:r>
        <w:rPr>
          <w:b/>
        </w:rPr>
        <w:t>AP World His</w:t>
      </w:r>
      <w:r w:rsidR="003E1D79">
        <w:rPr>
          <w:b/>
        </w:rPr>
        <w:t>tory Summer Assignment Timeline</w:t>
      </w:r>
    </w:p>
    <w:p w14:paraId="3AFE473F" w14:textId="77777777" w:rsidR="00C80F35" w:rsidRDefault="00C80F35" w:rsidP="00277D85"/>
    <w:tbl>
      <w:tblPr>
        <w:tblStyle w:val="TableGrid"/>
        <w:tblW w:w="0" w:type="auto"/>
        <w:tblLook w:val="04A0" w:firstRow="1" w:lastRow="0" w:firstColumn="1" w:lastColumn="0" w:noHBand="0" w:noVBand="1"/>
      </w:tblPr>
      <w:tblGrid>
        <w:gridCol w:w="4909"/>
        <w:gridCol w:w="4909"/>
      </w:tblGrid>
      <w:tr w:rsidR="003E1D79" w14:paraId="53C0D900" w14:textId="77777777" w:rsidTr="003E1D79">
        <w:trPr>
          <w:trHeight w:val="319"/>
        </w:trPr>
        <w:tc>
          <w:tcPr>
            <w:tcW w:w="4909" w:type="dxa"/>
          </w:tcPr>
          <w:p w14:paraId="48000B63" w14:textId="77777777" w:rsidR="003E1D79" w:rsidRPr="003E1D79" w:rsidRDefault="003E1D79" w:rsidP="003E1D79">
            <w:pPr>
              <w:jc w:val="center"/>
              <w:rPr>
                <w:b/>
                <w:sz w:val="28"/>
              </w:rPr>
            </w:pPr>
            <w:r w:rsidRPr="003E1D79">
              <w:rPr>
                <w:b/>
                <w:sz w:val="28"/>
              </w:rPr>
              <w:t>Assignment</w:t>
            </w:r>
          </w:p>
        </w:tc>
        <w:tc>
          <w:tcPr>
            <w:tcW w:w="4909" w:type="dxa"/>
          </w:tcPr>
          <w:p w14:paraId="44C1A417" w14:textId="77777777" w:rsidR="003E1D79" w:rsidRPr="003E1D79" w:rsidRDefault="003E1D79" w:rsidP="003E1D79">
            <w:pPr>
              <w:jc w:val="center"/>
              <w:rPr>
                <w:b/>
                <w:sz w:val="28"/>
              </w:rPr>
            </w:pPr>
            <w:r w:rsidRPr="003E1D79">
              <w:rPr>
                <w:b/>
                <w:sz w:val="28"/>
              </w:rPr>
              <w:t>Due Date</w:t>
            </w:r>
          </w:p>
        </w:tc>
      </w:tr>
      <w:tr w:rsidR="003E1D79" w14:paraId="0CB0991D" w14:textId="77777777" w:rsidTr="003E1D79">
        <w:trPr>
          <w:trHeight w:val="319"/>
        </w:trPr>
        <w:tc>
          <w:tcPr>
            <w:tcW w:w="4909" w:type="dxa"/>
          </w:tcPr>
          <w:p w14:paraId="2851BC41" w14:textId="77777777" w:rsidR="003E1D79" w:rsidRDefault="003E1D79" w:rsidP="00277D85">
            <w:r>
              <w:t>Essay</w:t>
            </w:r>
          </w:p>
        </w:tc>
        <w:tc>
          <w:tcPr>
            <w:tcW w:w="4909" w:type="dxa"/>
          </w:tcPr>
          <w:p w14:paraId="62AFC8A0" w14:textId="77777777" w:rsidR="003E1D79" w:rsidRDefault="003E1D79" w:rsidP="00277D85">
            <w:r>
              <w:t>Wednesday, August 1</w:t>
            </w:r>
            <w:r w:rsidRPr="003E1D79">
              <w:rPr>
                <w:vertAlign w:val="superscript"/>
              </w:rPr>
              <w:t>st</w:t>
            </w:r>
            <w:r>
              <w:t>, 2012 before 10:00pm by email</w:t>
            </w:r>
          </w:p>
        </w:tc>
      </w:tr>
      <w:tr w:rsidR="003E1D79" w14:paraId="3A037E73" w14:textId="77777777" w:rsidTr="003E1D79">
        <w:trPr>
          <w:trHeight w:val="345"/>
        </w:trPr>
        <w:tc>
          <w:tcPr>
            <w:tcW w:w="4909" w:type="dxa"/>
          </w:tcPr>
          <w:p w14:paraId="6DEEB218" w14:textId="77777777" w:rsidR="003E1D79" w:rsidRDefault="003E1D79" w:rsidP="00277D85">
            <w:r>
              <w:t>Reading assignment outline</w:t>
            </w:r>
          </w:p>
        </w:tc>
        <w:tc>
          <w:tcPr>
            <w:tcW w:w="4909" w:type="dxa"/>
          </w:tcPr>
          <w:p w14:paraId="79332446" w14:textId="77777777" w:rsidR="003E1D79" w:rsidRDefault="003E1D79" w:rsidP="00277D85">
            <w:r>
              <w:t>Thursday, August 9th</w:t>
            </w:r>
          </w:p>
        </w:tc>
      </w:tr>
      <w:tr w:rsidR="003E1D79" w14:paraId="0481D9C0" w14:textId="77777777" w:rsidTr="003E1D79">
        <w:trPr>
          <w:trHeight w:val="319"/>
        </w:trPr>
        <w:tc>
          <w:tcPr>
            <w:tcW w:w="4909" w:type="dxa"/>
          </w:tcPr>
          <w:p w14:paraId="3316E6B5" w14:textId="77777777" w:rsidR="003E1D79" w:rsidRDefault="003E1D79" w:rsidP="00277D85">
            <w:r>
              <w:t>Map test</w:t>
            </w:r>
          </w:p>
        </w:tc>
        <w:tc>
          <w:tcPr>
            <w:tcW w:w="4909" w:type="dxa"/>
          </w:tcPr>
          <w:p w14:paraId="109D7AEF" w14:textId="77777777" w:rsidR="003E1D79" w:rsidRDefault="003E1D79" w:rsidP="00277D85">
            <w:r>
              <w:t>Thursday, August 9th</w:t>
            </w:r>
          </w:p>
        </w:tc>
      </w:tr>
      <w:tr w:rsidR="003E1D79" w14:paraId="314FFC6F" w14:textId="77777777" w:rsidTr="003E1D79">
        <w:trPr>
          <w:trHeight w:val="319"/>
        </w:trPr>
        <w:tc>
          <w:tcPr>
            <w:tcW w:w="4909" w:type="dxa"/>
          </w:tcPr>
          <w:p w14:paraId="048B53B3" w14:textId="77777777" w:rsidR="003E1D79" w:rsidRDefault="003E1D79" w:rsidP="00277D85">
            <w:r>
              <w:t>Reading outline open-note exam</w:t>
            </w:r>
          </w:p>
        </w:tc>
        <w:tc>
          <w:tcPr>
            <w:tcW w:w="4909" w:type="dxa"/>
          </w:tcPr>
          <w:p w14:paraId="7016AF4C" w14:textId="77777777" w:rsidR="003E1D79" w:rsidRDefault="003E1D79" w:rsidP="00277D85">
            <w:r>
              <w:t>Friday, August 9th</w:t>
            </w:r>
          </w:p>
        </w:tc>
      </w:tr>
      <w:tr w:rsidR="003E1D79" w14:paraId="46E7E0A7" w14:textId="77777777" w:rsidTr="003E1D79">
        <w:trPr>
          <w:trHeight w:val="319"/>
        </w:trPr>
        <w:tc>
          <w:tcPr>
            <w:tcW w:w="4909" w:type="dxa"/>
          </w:tcPr>
          <w:p w14:paraId="6493F1AF" w14:textId="77777777" w:rsidR="003E1D79" w:rsidRDefault="003E1D79" w:rsidP="00277D85"/>
        </w:tc>
        <w:tc>
          <w:tcPr>
            <w:tcW w:w="4909" w:type="dxa"/>
          </w:tcPr>
          <w:p w14:paraId="1AABABBB" w14:textId="77777777" w:rsidR="003E1D79" w:rsidRDefault="003E1D79" w:rsidP="00277D85"/>
        </w:tc>
      </w:tr>
      <w:tr w:rsidR="003E1D79" w14:paraId="0F1BF3F5" w14:textId="77777777" w:rsidTr="003E1D79">
        <w:trPr>
          <w:trHeight w:val="345"/>
        </w:trPr>
        <w:tc>
          <w:tcPr>
            <w:tcW w:w="4909" w:type="dxa"/>
          </w:tcPr>
          <w:p w14:paraId="48A23797" w14:textId="77777777" w:rsidR="003E1D79" w:rsidRDefault="003E1D79" w:rsidP="00277D85"/>
        </w:tc>
        <w:tc>
          <w:tcPr>
            <w:tcW w:w="4909" w:type="dxa"/>
          </w:tcPr>
          <w:p w14:paraId="123B7C4B" w14:textId="77777777" w:rsidR="003E1D79" w:rsidRDefault="003E1D79" w:rsidP="00277D85"/>
        </w:tc>
      </w:tr>
      <w:tr w:rsidR="003E1D79" w14:paraId="75C40B7D" w14:textId="77777777" w:rsidTr="003E1D79">
        <w:trPr>
          <w:trHeight w:val="345"/>
        </w:trPr>
        <w:tc>
          <w:tcPr>
            <w:tcW w:w="4909" w:type="dxa"/>
          </w:tcPr>
          <w:p w14:paraId="3E6AC603" w14:textId="77777777" w:rsidR="003E1D79" w:rsidRDefault="003E1D79" w:rsidP="00277D85"/>
        </w:tc>
        <w:tc>
          <w:tcPr>
            <w:tcW w:w="4909" w:type="dxa"/>
          </w:tcPr>
          <w:p w14:paraId="213B29EC" w14:textId="77777777" w:rsidR="003E1D79" w:rsidRDefault="003E1D79" w:rsidP="00277D85"/>
        </w:tc>
      </w:tr>
    </w:tbl>
    <w:p w14:paraId="7CF9A28F" w14:textId="77777777" w:rsidR="00C80F35" w:rsidRDefault="00C80F35" w:rsidP="00277D85"/>
    <w:p w14:paraId="0FDE3460" w14:textId="77777777" w:rsidR="00C80F35" w:rsidRDefault="00C80F35" w:rsidP="00277D85"/>
    <w:p w14:paraId="5A8BF40E" w14:textId="77777777" w:rsidR="00B76CC2" w:rsidRDefault="00B76CC2" w:rsidP="00277D85"/>
    <w:p w14:paraId="461EAB3B" w14:textId="77777777" w:rsidR="00B76CC2" w:rsidRDefault="00B76CC2" w:rsidP="00277D85"/>
    <w:p w14:paraId="219BD0B9" w14:textId="77777777" w:rsidR="00B76CC2" w:rsidRDefault="00B76CC2" w:rsidP="00277D85">
      <w:r>
        <w:t xml:space="preserve">Below is a list of questions that you should ask yourself before committing to AP World History. I have provided them as an opportunity for you to better understand what kind of student takes an AP course. APWH is a very intensive course with regular homework and high standards. If you answer “no” to any of these questions, consider talking with Mr. Brock or your parents about the pros and cons of taking an AP course. </w:t>
      </w:r>
    </w:p>
    <w:p w14:paraId="71A31E53" w14:textId="77777777" w:rsidR="00B76CC2" w:rsidRDefault="00B76CC2" w:rsidP="00B76CC2"/>
    <w:p w14:paraId="19CF3D2E" w14:textId="77777777" w:rsidR="00B76CC2" w:rsidRDefault="00B76CC2" w:rsidP="00B76CC2"/>
    <w:p w14:paraId="3E6ADE42" w14:textId="77777777" w:rsidR="00B76CC2" w:rsidRDefault="00B76CC2" w:rsidP="00B76CC2">
      <w:pPr>
        <w:spacing w:line="480" w:lineRule="auto"/>
        <w:ind w:left="720"/>
      </w:pPr>
      <w:r>
        <w:t>Do I want to become a better student?</w:t>
      </w:r>
    </w:p>
    <w:p w14:paraId="24DD6DEF" w14:textId="77777777" w:rsidR="00B76CC2" w:rsidRDefault="00B76CC2" w:rsidP="00B76CC2">
      <w:pPr>
        <w:spacing w:line="480" w:lineRule="auto"/>
        <w:ind w:left="720"/>
      </w:pPr>
      <w:r>
        <w:t>Will I become a better student by working hard?</w:t>
      </w:r>
    </w:p>
    <w:p w14:paraId="5DCF2923" w14:textId="77777777" w:rsidR="00B76CC2" w:rsidRDefault="00B76CC2" w:rsidP="00B76CC2">
      <w:pPr>
        <w:spacing w:line="480" w:lineRule="auto"/>
        <w:ind w:left="720"/>
      </w:pPr>
      <w:r>
        <w:t>Do I want to be challenged? Are regular classes often boring?</w:t>
      </w:r>
    </w:p>
    <w:p w14:paraId="6F6A1035" w14:textId="77777777" w:rsidR="00B76CC2" w:rsidRDefault="00B76CC2" w:rsidP="00B76CC2">
      <w:pPr>
        <w:spacing w:line="480" w:lineRule="auto"/>
        <w:ind w:left="720"/>
      </w:pPr>
      <w:r>
        <w:t>Do I like joining and leading class discussions?</w:t>
      </w:r>
    </w:p>
    <w:p w14:paraId="52FCC20E" w14:textId="77777777" w:rsidR="00B76CC2" w:rsidRDefault="00B76CC2" w:rsidP="00B76CC2">
      <w:pPr>
        <w:spacing w:line="480" w:lineRule="auto"/>
        <w:ind w:left="720"/>
      </w:pPr>
      <w:r>
        <w:t>Do I enjoy learning about history and other cultures?</w:t>
      </w:r>
    </w:p>
    <w:p w14:paraId="45AD7637" w14:textId="77777777" w:rsidR="00B76CC2" w:rsidRDefault="00B76CC2" w:rsidP="00B76CC2">
      <w:pPr>
        <w:spacing w:line="480" w:lineRule="auto"/>
        <w:ind w:left="720"/>
      </w:pPr>
      <w:r>
        <w:t>Am I a good writer?</w:t>
      </w:r>
    </w:p>
    <w:p w14:paraId="2A9D01BC" w14:textId="77777777" w:rsidR="00B76CC2" w:rsidRDefault="00B76CC2" w:rsidP="00B76CC2">
      <w:pPr>
        <w:spacing w:line="480" w:lineRule="auto"/>
        <w:ind w:left="720"/>
      </w:pPr>
      <w:r>
        <w:t>Do I enjoy reading?</w:t>
      </w:r>
    </w:p>
    <w:p w14:paraId="64585665" w14:textId="77777777" w:rsidR="00B76CC2" w:rsidRDefault="00B76CC2" w:rsidP="00B76CC2">
      <w:pPr>
        <w:spacing w:line="480" w:lineRule="auto"/>
        <w:ind w:left="720"/>
      </w:pPr>
      <w:r>
        <w:t>Do I have good problem solving skills?</w:t>
      </w:r>
    </w:p>
    <w:p w14:paraId="2BF75D60" w14:textId="77777777" w:rsidR="00B76CC2" w:rsidRDefault="00B76CC2" w:rsidP="00B76CC2">
      <w:pPr>
        <w:spacing w:line="480" w:lineRule="auto"/>
        <w:ind w:left="720"/>
      </w:pPr>
      <w:r>
        <w:t>Do I have enough time to dedicate an hour each night to study?</w:t>
      </w:r>
    </w:p>
    <w:p w14:paraId="4BC5E8F1" w14:textId="77777777" w:rsidR="00B76CC2" w:rsidRDefault="00B76CC2" w:rsidP="00277D85"/>
    <w:p w14:paraId="62B8FDF9" w14:textId="77777777" w:rsidR="00C06DCF" w:rsidRDefault="00C06DCF" w:rsidP="00277D85"/>
    <w:p w14:paraId="6DF427E6" w14:textId="77777777" w:rsidR="00C06DCF" w:rsidRDefault="00C06DCF" w:rsidP="00277D85"/>
    <w:p w14:paraId="4AAB98B7" w14:textId="77777777" w:rsidR="00C06DCF" w:rsidRDefault="00C06DCF" w:rsidP="00277D85"/>
    <w:p w14:paraId="340E8F8E" w14:textId="77777777" w:rsidR="00C06DCF" w:rsidRDefault="00C06DCF" w:rsidP="00277D85"/>
    <w:p w14:paraId="2DA603B8" w14:textId="77777777" w:rsidR="00C06DCF" w:rsidRDefault="00C06DCF" w:rsidP="00277D85"/>
    <w:p w14:paraId="54E9681C" w14:textId="77777777" w:rsidR="00C06DCF" w:rsidRDefault="00C06DCF" w:rsidP="00277D85"/>
    <w:p w14:paraId="194BD1D7" w14:textId="77777777" w:rsidR="00C06DCF" w:rsidRDefault="00C06DCF" w:rsidP="00277D85"/>
    <w:p w14:paraId="0CBDEC84" w14:textId="77777777" w:rsidR="00C06DCF" w:rsidRDefault="00C06DCF" w:rsidP="00277D85"/>
    <w:p w14:paraId="6D273B66" w14:textId="77777777" w:rsidR="00C06DCF" w:rsidRDefault="00C06DCF" w:rsidP="00277D85"/>
    <w:p w14:paraId="151EA1C8" w14:textId="77777777" w:rsidR="00C06DCF" w:rsidRDefault="00C06DCF" w:rsidP="00277D85"/>
    <w:p w14:paraId="620DB70F" w14:textId="77777777" w:rsidR="00C06DCF" w:rsidRDefault="00C06DCF" w:rsidP="00277D85"/>
    <w:p w14:paraId="55DE6D63" w14:textId="77777777" w:rsidR="00C06DCF" w:rsidRPr="004B0012" w:rsidRDefault="00C06DCF" w:rsidP="00C06DCF">
      <w:pPr>
        <w:pStyle w:val="Title"/>
        <w:tabs>
          <w:tab w:val="center" w:pos="4545"/>
          <w:tab w:val="left" w:pos="7305"/>
        </w:tabs>
        <w:rPr>
          <w:rFonts w:ascii="Verdana" w:hAnsi="Verdana"/>
          <w:sz w:val="18"/>
          <w:szCs w:val="18"/>
        </w:rPr>
      </w:pPr>
      <w:r w:rsidRPr="004B0012">
        <w:rPr>
          <w:rFonts w:ascii="Verdana" w:hAnsi="Verdana"/>
          <w:sz w:val="18"/>
          <w:szCs w:val="18"/>
        </w:rPr>
        <w:lastRenderedPageBreak/>
        <w:t>AP World History</w:t>
      </w:r>
    </w:p>
    <w:p w14:paraId="51174CA0" w14:textId="77777777" w:rsidR="00C06DCF" w:rsidRPr="004B0012" w:rsidRDefault="00C06DCF" w:rsidP="00C06DCF">
      <w:pPr>
        <w:jc w:val="center"/>
        <w:rPr>
          <w:i/>
          <w:iCs/>
        </w:rPr>
      </w:pPr>
      <w:r w:rsidRPr="004B0012">
        <w:rPr>
          <w:i/>
          <w:iCs/>
        </w:rPr>
        <w:t>Course Syllabus</w:t>
      </w:r>
    </w:p>
    <w:p w14:paraId="05E371EB" w14:textId="77777777" w:rsidR="00C06DCF" w:rsidRPr="004B0012" w:rsidRDefault="00C06DCF" w:rsidP="00C06DCF">
      <w:pPr>
        <w:jc w:val="center"/>
        <w:rPr>
          <w:i/>
          <w:iCs/>
        </w:rPr>
      </w:pPr>
      <w:r>
        <w:rPr>
          <w:i/>
          <w:iCs/>
        </w:rPr>
        <w:t>Rockcastle County High School</w:t>
      </w:r>
    </w:p>
    <w:p w14:paraId="0195E50B" w14:textId="77777777" w:rsidR="00C06DCF" w:rsidRPr="004B0012" w:rsidRDefault="00C06DCF" w:rsidP="00C06DCF">
      <w:pPr>
        <w:pStyle w:val="Heading1"/>
        <w:rPr>
          <w:rFonts w:ascii="Verdana" w:hAnsi="Verdana"/>
          <w:sz w:val="18"/>
          <w:szCs w:val="18"/>
        </w:rPr>
      </w:pPr>
      <w:r w:rsidRPr="004B0012">
        <w:rPr>
          <w:rFonts w:ascii="Verdana" w:hAnsi="Verdana"/>
          <w:sz w:val="18"/>
          <w:szCs w:val="18"/>
        </w:rPr>
        <w:t>James Herbie Brock</w:t>
      </w:r>
    </w:p>
    <w:p w14:paraId="6E8091F6" w14:textId="77777777" w:rsidR="00C06DCF" w:rsidRPr="004B0012" w:rsidRDefault="00C06DCF" w:rsidP="00C06DCF"/>
    <w:p w14:paraId="556C88B2" w14:textId="77777777" w:rsidR="00C06DCF" w:rsidRPr="004B0012" w:rsidRDefault="00C06DCF" w:rsidP="00C06DCF"/>
    <w:p w14:paraId="3FC5037C" w14:textId="77777777" w:rsidR="00C06DCF" w:rsidRPr="004B0012" w:rsidRDefault="00C06DCF" w:rsidP="00C06DCF"/>
    <w:p w14:paraId="04237854" w14:textId="77777777" w:rsidR="00C06DCF" w:rsidRPr="004B0012" w:rsidRDefault="00C06DCF" w:rsidP="00C06DCF">
      <w:pPr>
        <w:autoSpaceDE w:val="0"/>
        <w:autoSpaceDN w:val="0"/>
        <w:adjustRightInd w:val="0"/>
        <w:rPr>
          <w:b/>
        </w:rPr>
      </w:pPr>
      <w:r w:rsidRPr="004B0012">
        <w:rPr>
          <w:b/>
        </w:rPr>
        <w:t>Course Description: Overview of AP World History</w:t>
      </w:r>
    </w:p>
    <w:p w14:paraId="5FCBDE8B" w14:textId="77777777" w:rsidR="00C06DCF" w:rsidRPr="004B0012" w:rsidRDefault="00C06DCF" w:rsidP="00C06DCF">
      <w:pPr>
        <w:autoSpaceDE w:val="0"/>
        <w:autoSpaceDN w:val="0"/>
        <w:adjustRightInd w:val="0"/>
      </w:pPr>
      <w:r w:rsidRPr="004B0012">
        <w:t>Above all, AP World History is an opportunity. It is an opportunity for students to earn college credit (upon passing the AP Test given at the end of the year). It is an opportunity for students that enjoy an in-depth study of History to gain a better understanding of the content. And, it is an opportunity to work alongside like-minded students to explore exciting materials.</w:t>
      </w:r>
    </w:p>
    <w:p w14:paraId="2B2564E5" w14:textId="77777777" w:rsidR="00C06DCF" w:rsidRDefault="00C06DCF" w:rsidP="00C06DCF">
      <w:pPr>
        <w:autoSpaceDE w:val="0"/>
        <w:autoSpaceDN w:val="0"/>
        <w:adjustRightInd w:val="0"/>
        <w:rPr>
          <w:b/>
          <w:i/>
        </w:rPr>
      </w:pPr>
    </w:p>
    <w:p w14:paraId="549C7C55" w14:textId="77777777" w:rsidR="00C06DCF" w:rsidRDefault="00C06DCF" w:rsidP="00C06DCF">
      <w:pPr>
        <w:autoSpaceDE w:val="0"/>
        <w:autoSpaceDN w:val="0"/>
        <w:adjustRightInd w:val="0"/>
        <w:rPr>
          <w:b/>
          <w:i/>
        </w:rPr>
      </w:pPr>
    </w:p>
    <w:p w14:paraId="125AAC3D" w14:textId="77777777" w:rsidR="00C06DCF" w:rsidRPr="004B0012" w:rsidRDefault="00C06DCF" w:rsidP="00C06DCF">
      <w:pPr>
        <w:autoSpaceDE w:val="0"/>
        <w:autoSpaceDN w:val="0"/>
        <w:adjustRightInd w:val="0"/>
        <w:rPr>
          <w:b/>
          <w:i/>
        </w:rPr>
      </w:pPr>
    </w:p>
    <w:p w14:paraId="3B8E4E18" w14:textId="77777777" w:rsidR="00C06DCF" w:rsidRPr="004B0012" w:rsidRDefault="00C06DCF" w:rsidP="00C06DCF">
      <w:pPr>
        <w:autoSpaceDE w:val="0"/>
        <w:autoSpaceDN w:val="0"/>
        <w:adjustRightInd w:val="0"/>
        <w:rPr>
          <w:b/>
        </w:rPr>
      </w:pPr>
      <w:r w:rsidRPr="004B0012">
        <w:rPr>
          <w:b/>
        </w:rPr>
        <w:t>Resource Materials:</w:t>
      </w:r>
    </w:p>
    <w:p w14:paraId="5D56AF75" w14:textId="77777777" w:rsidR="00C06DCF" w:rsidRPr="004B0012" w:rsidRDefault="00C06DCF" w:rsidP="00C06DCF">
      <w:pPr>
        <w:pStyle w:val="TableContents"/>
        <w:widowControl w:val="0"/>
        <w:numPr>
          <w:ilvl w:val="0"/>
          <w:numId w:val="4"/>
        </w:numPr>
        <w:tabs>
          <w:tab w:val="left" w:pos="707"/>
        </w:tabs>
        <w:suppressAutoHyphens/>
        <w:spacing w:after="0"/>
        <w:rPr>
          <w:rFonts w:ascii="Verdana" w:hAnsi="Verdana" w:cs="Verdana"/>
          <w:sz w:val="18"/>
          <w:szCs w:val="18"/>
        </w:rPr>
      </w:pPr>
      <w:r w:rsidRPr="004B0012">
        <w:rPr>
          <w:rFonts w:ascii="Verdana" w:hAnsi="Verdana" w:cs="Verdana"/>
          <w:sz w:val="18"/>
          <w:szCs w:val="18"/>
        </w:rPr>
        <w:t>Classroom notebook (a two-inch or larger three-ring binder)</w:t>
      </w:r>
    </w:p>
    <w:p w14:paraId="6195F2F2" w14:textId="77777777" w:rsidR="00C06DCF" w:rsidRPr="004B0012" w:rsidRDefault="00C06DCF" w:rsidP="00C06DCF">
      <w:pPr>
        <w:pStyle w:val="TableContents"/>
        <w:widowControl w:val="0"/>
        <w:numPr>
          <w:ilvl w:val="0"/>
          <w:numId w:val="4"/>
        </w:numPr>
        <w:tabs>
          <w:tab w:val="left" w:pos="707"/>
        </w:tabs>
        <w:suppressAutoHyphens/>
        <w:spacing w:after="0"/>
        <w:rPr>
          <w:rFonts w:ascii="Verdana" w:hAnsi="Verdana" w:cs="Verdana"/>
          <w:sz w:val="18"/>
          <w:szCs w:val="18"/>
        </w:rPr>
      </w:pPr>
      <w:bookmarkStart w:id="0" w:name="lueg"/>
      <w:bookmarkStart w:id="1" w:name="qbp1"/>
      <w:bookmarkStart w:id="2" w:name="y5gq"/>
      <w:bookmarkEnd w:id="0"/>
      <w:bookmarkEnd w:id="1"/>
      <w:bookmarkEnd w:id="2"/>
      <w:r w:rsidRPr="004B0012">
        <w:rPr>
          <w:rFonts w:ascii="Verdana" w:hAnsi="Verdana" w:cs="Verdana"/>
          <w:sz w:val="18"/>
          <w:szCs w:val="18"/>
        </w:rPr>
        <w:t>Lined paper</w:t>
      </w:r>
    </w:p>
    <w:p w14:paraId="509606C7" w14:textId="77777777" w:rsidR="00C06DCF" w:rsidRDefault="00C06DCF" w:rsidP="00C06DCF">
      <w:pPr>
        <w:pStyle w:val="TableContents"/>
        <w:widowControl w:val="0"/>
        <w:numPr>
          <w:ilvl w:val="0"/>
          <w:numId w:val="4"/>
        </w:numPr>
        <w:tabs>
          <w:tab w:val="left" w:pos="707"/>
        </w:tabs>
        <w:suppressAutoHyphens/>
        <w:spacing w:after="0"/>
        <w:rPr>
          <w:rFonts w:ascii="Verdana" w:hAnsi="Verdana" w:cs="Verdana"/>
          <w:sz w:val="18"/>
          <w:szCs w:val="18"/>
        </w:rPr>
      </w:pPr>
      <w:r w:rsidRPr="004B0012">
        <w:rPr>
          <w:rFonts w:ascii="Verdana" w:hAnsi="Verdana" w:cs="Verdana"/>
          <w:sz w:val="18"/>
          <w:szCs w:val="18"/>
        </w:rPr>
        <w:t>Writing utensils (Pens or mechanical pencils are preferred)</w:t>
      </w:r>
    </w:p>
    <w:p w14:paraId="268EEA78" w14:textId="77777777" w:rsidR="00C06DCF" w:rsidRDefault="00C06DCF" w:rsidP="00C06DCF">
      <w:pPr>
        <w:pStyle w:val="TableContents"/>
        <w:widowControl w:val="0"/>
        <w:numPr>
          <w:ilvl w:val="0"/>
          <w:numId w:val="4"/>
        </w:numPr>
        <w:tabs>
          <w:tab w:val="left" w:pos="707"/>
        </w:tabs>
        <w:suppressAutoHyphens/>
        <w:spacing w:after="0"/>
        <w:rPr>
          <w:rFonts w:ascii="Verdana" w:hAnsi="Verdana" w:cs="Verdana"/>
          <w:sz w:val="18"/>
          <w:szCs w:val="18"/>
        </w:rPr>
      </w:pPr>
      <w:r>
        <w:rPr>
          <w:rFonts w:ascii="Verdana" w:hAnsi="Verdana" w:cs="Verdana"/>
          <w:sz w:val="18"/>
          <w:szCs w:val="18"/>
        </w:rPr>
        <w:t>Highlighter</w:t>
      </w:r>
    </w:p>
    <w:p w14:paraId="53C5BFD4" w14:textId="77777777" w:rsidR="00C06DCF" w:rsidRPr="004B0012" w:rsidRDefault="00C06DCF" w:rsidP="00C06DCF">
      <w:pPr>
        <w:pStyle w:val="TableContents"/>
        <w:widowControl w:val="0"/>
        <w:numPr>
          <w:ilvl w:val="0"/>
          <w:numId w:val="4"/>
        </w:numPr>
        <w:tabs>
          <w:tab w:val="left" w:pos="707"/>
        </w:tabs>
        <w:suppressAutoHyphens/>
        <w:spacing w:after="0"/>
        <w:rPr>
          <w:rFonts w:ascii="Verdana" w:hAnsi="Verdana" w:cs="Verdana"/>
          <w:sz w:val="18"/>
          <w:szCs w:val="18"/>
        </w:rPr>
      </w:pPr>
      <w:r>
        <w:rPr>
          <w:rFonts w:ascii="Verdana" w:hAnsi="Verdana" w:cs="Verdana"/>
          <w:sz w:val="18"/>
          <w:szCs w:val="18"/>
        </w:rPr>
        <w:t>100 3x5 Index cards</w:t>
      </w:r>
    </w:p>
    <w:p w14:paraId="645D17BB" w14:textId="77777777" w:rsidR="00C06DCF" w:rsidRPr="004B0012" w:rsidRDefault="00C06DCF" w:rsidP="00C06DCF">
      <w:pPr>
        <w:numPr>
          <w:ilvl w:val="0"/>
          <w:numId w:val="4"/>
        </w:numPr>
      </w:pPr>
      <w:r w:rsidRPr="004B0012">
        <w:rPr>
          <w:rFonts w:cs="Verdana"/>
        </w:rPr>
        <w:t>Text (provided)</w:t>
      </w:r>
    </w:p>
    <w:p w14:paraId="62645A77" w14:textId="77777777" w:rsidR="00C06DCF" w:rsidRDefault="00C06DCF" w:rsidP="00C06DCF">
      <w:pPr>
        <w:autoSpaceDE w:val="0"/>
        <w:autoSpaceDN w:val="0"/>
        <w:adjustRightInd w:val="0"/>
      </w:pPr>
    </w:p>
    <w:p w14:paraId="3EEF78E6" w14:textId="77777777" w:rsidR="00C06DCF" w:rsidRDefault="00C06DCF" w:rsidP="00C06DCF">
      <w:pPr>
        <w:autoSpaceDE w:val="0"/>
        <w:autoSpaceDN w:val="0"/>
        <w:adjustRightInd w:val="0"/>
      </w:pPr>
    </w:p>
    <w:p w14:paraId="03FDD817" w14:textId="77777777" w:rsidR="00C06DCF" w:rsidRPr="004B0012" w:rsidRDefault="00C06DCF" w:rsidP="00C06DCF">
      <w:pPr>
        <w:autoSpaceDE w:val="0"/>
        <w:autoSpaceDN w:val="0"/>
        <w:adjustRightInd w:val="0"/>
      </w:pPr>
    </w:p>
    <w:p w14:paraId="3C57973D" w14:textId="77777777" w:rsidR="00C06DCF" w:rsidRPr="004B0012" w:rsidRDefault="00C06DCF" w:rsidP="00C06DCF">
      <w:pPr>
        <w:autoSpaceDE w:val="0"/>
        <w:autoSpaceDN w:val="0"/>
        <w:adjustRightInd w:val="0"/>
        <w:rPr>
          <w:b/>
        </w:rPr>
      </w:pPr>
      <w:r w:rsidRPr="004B0012">
        <w:rPr>
          <w:b/>
        </w:rPr>
        <w:t>Grading Policy</w:t>
      </w:r>
    </w:p>
    <w:p w14:paraId="0751D16F" w14:textId="77777777" w:rsidR="00C06DCF" w:rsidRPr="004B0012" w:rsidRDefault="00C06DCF" w:rsidP="00C06DCF">
      <w:pPr>
        <w:autoSpaceDE w:val="0"/>
        <w:autoSpaceDN w:val="0"/>
        <w:adjustRightInd w:val="0"/>
        <w:rPr>
          <w:u w:val="single"/>
        </w:rPr>
      </w:pPr>
      <w:r w:rsidRPr="004B0012">
        <w:rPr>
          <w:u w:val="single"/>
        </w:rPr>
        <w:t>Assessments: 70%</w:t>
      </w:r>
      <w:r>
        <w:rPr>
          <w:u w:val="single"/>
        </w:rPr>
        <w:t xml:space="preserve"> (35% Essays/35% Exams)</w:t>
      </w:r>
    </w:p>
    <w:p w14:paraId="68DC53BB" w14:textId="77777777" w:rsidR="00C06DCF" w:rsidRPr="004B0012" w:rsidRDefault="00C06DCF" w:rsidP="00C06DCF">
      <w:pPr>
        <w:autoSpaceDE w:val="0"/>
        <w:autoSpaceDN w:val="0"/>
        <w:adjustRightInd w:val="0"/>
      </w:pPr>
      <w:r w:rsidRPr="004B0012">
        <w:t>Grades are simply an evaluation of what a student has learned. With that, a wide variety of assessments will be used on a regularly recurring basis including but not limited to the following:</w:t>
      </w:r>
    </w:p>
    <w:p w14:paraId="678526EA" w14:textId="77777777" w:rsidR="00C06DCF" w:rsidRPr="004B0012" w:rsidRDefault="00C06DCF" w:rsidP="00C06DCF">
      <w:pPr>
        <w:autoSpaceDE w:val="0"/>
        <w:autoSpaceDN w:val="0"/>
        <w:adjustRightInd w:val="0"/>
      </w:pPr>
    </w:p>
    <w:p w14:paraId="7A32D41E" w14:textId="77777777" w:rsidR="00C06DCF" w:rsidRPr="004B0012" w:rsidRDefault="00C06DCF" w:rsidP="00C06DCF">
      <w:pPr>
        <w:autoSpaceDE w:val="0"/>
        <w:autoSpaceDN w:val="0"/>
        <w:adjustRightInd w:val="0"/>
        <w:ind w:left="720"/>
        <w:rPr>
          <w:b/>
        </w:rPr>
      </w:pPr>
      <w:r w:rsidRPr="004B0012">
        <w:rPr>
          <w:b/>
        </w:rPr>
        <w:t>*All research related work and presentations</w:t>
      </w:r>
    </w:p>
    <w:p w14:paraId="0B007F6F" w14:textId="77777777" w:rsidR="00C06DCF" w:rsidRPr="004B0012" w:rsidRDefault="00C06DCF" w:rsidP="00C06DCF">
      <w:pPr>
        <w:autoSpaceDE w:val="0"/>
        <w:autoSpaceDN w:val="0"/>
        <w:adjustRightInd w:val="0"/>
        <w:ind w:firstLine="720"/>
        <w:rPr>
          <w:b/>
        </w:rPr>
      </w:pPr>
      <w:r w:rsidRPr="004B0012">
        <w:rPr>
          <w:b/>
        </w:rPr>
        <w:t>*Written tests with essay components</w:t>
      </w:r>
    </w:p>
    <w:p w14:paraId="2D25749B" w14:textId="77777777" w:rsidR="00C06DCF" w:rsidRPr="004B0012" w:rsidRDefault="00C06DCF" w:rsidP="00C06DCF">
      <w:pPr>
        <w:autoSpaceDE w:val="0"/>
        <w:autoSpaceDN w:val="0"/>
        <w:adjustRightInd w:val="0"/>
        <w:ind w:left="720"/>
        <w:rPr>
          <w:b/>
        </w:rPr>
      </w:pPr>
      <w:r w:rsidRPr="004B0012">
        <w:rPr>
          <w:b/>
        </w:rPr>
        <w:t>*CCOT work/creation</w:t>
      </w:r>
    </w:p>
    <w:p w14:paraId="10F72964" w14:textId="77777777" w:rsidR="00C06DCF" w:rsidRPr="004B0012" w:rsidRDefault="00C06DCF" w:rsidP="00C06DCF">
      <w:pPr>
        <w:autoSpaceDE w:val="0"/>
        <w:autoSpaceDN w:val="0"/>
        <w:adjustRightInd w:val="0"/>
        <w:ind w:left="1440"/>
        <w:rPr>
          <w:i/>
        </w:rPr>
      </w:pPr>
      <w:r w:rsidRPr="004B0012">
        <w:rPr>
          <w:i/>
        </w:rPr>
        <w:t xml:space="preserve">Change and continuity are addressed throughout the course through regular discussions and lectures. Also, students will receive practice and shaping of their understandings of change and continuity throughout history by regularly working on essays in response to change and continuity over time questions. </w:t>
      </w:r>
    </w:p>
    <w:p w14:paraId="74FB94F3" w14:textId="77777777" w:rsidR="00C06DCF" w:rsidRPr="004B0012" w:rsidRDefault="00C06DCF" w:rsidP="00C06DCF">
      <w:pPr>
        <w:autoSpaceDE w:val="0"/>
        <w:autoSpaceDN w:val="0"/>
        <w:adjustRightInd w:val="0"/>
        <w:ind w:left="720"/>
        <w:rPr>
          <w:b/>
        </w:rPr>
      </w:pPr>
      <w:r w:rsidRPr="004B0012">
        <w:rPr>
          <w:b/>
        </w:rPr>
        <w:t>*Comparative Questions work/creation</w:t>
      </w:r>
    </w:p>
    <w:p w14:paraId="728E343F" w14:textId="77777777" w:rsidR="00C06DCF" w:rsidRPr="004B0012" w:rsidRDefault="00C06DCF" w:rsidP="00C06DCF">
      <w:pPr>
        <w:autoSpaceDE w:val="0"/>
        <w:autoSpaceDN w:val="0"/>
        <w:adjustRightInd w:val="0"/>
        <w:ind w:left="1440"/>
        <w:rPr>
          <w:i/>
        </w:rPr>
      </w:pPr>
      <w:r w:rsidRPr="004B0012">
        <w:rPr>
          <w:i/>
        </w:rPr>
        <w:t>Like change and continuity questions, comparative questions will also be used to help students gain a better understanding of cultures and historical situations by comparing them. These questions and their essay responses will be used regularly throughout the course.</w:t>
      </w:r>
    </w:p>
    <w:p w14:paraId="54774C65" w14:textId="77777777" w:rsidR="00C06DCF" w:rsidRPr="004B0012" w:rsidRDefault="00C06DCF" w:rsidP="00C06DCF">
      <w:pPr>
        <w:autoSpaceDE w:val="0"/>
        <w:autoSpaceDN w:val="0"/>
        <w:adjustRightInd w:val="0"/>
        <w:ind w:left="720"/>
        <w:rPr>
          <w:b/>
        </w:rPr>
      </w:pPr>
      <w:r w:rsidRPr="004B0012">
        <w:rPr>
          <w:b/>
        </w:rPr>
        <w:t>*DBQ work/creation</w:t>
      </w:r>
    </w:p>
    <w:p w14:paraId="7FBAB41A" w14:textId="77777777" w:rsidR="00C06DCF" w:rsidRPr="004B0012" w:rsidRDefault="00C06DCF" w:rsidP="00C06DCF">
      <w:pPr>
        <w:autoSpaceDE w:val="0"/>
        <w:autoSpaceDN w:val="0"/>
        <w:adjustRightInd w:val="0"/>
        <w:ind w:left="1440"/>
        <w:rPr>
          <w:i/>
        </w:rPr>
      </w:pPr>
      <w:r w:rsidRPr="004B0012">
        <w:rPr>
          <w:i/>
        </w:rPr>
        <w:t xml:space="preserve">Document based questions will be used similarly to change and continuity and comparative questions. Document based questions will ask students to use provided evidence to inform their response to the essay question. These types of questions will be utilized throughout the course.  </w:t>
      </w:r>
    </w:p>
    <w:p w14:paraId="389C3B7D" w14:textId="77777777" w:rsidR="00C06DCF" w:rsidRPr="004B0012" w:rsidRDefault="00C06DCF" w:rsidP="00C06DCF">
      <w:pPr>
        <w:autoSpaceDE w:val="0"/>
        <w:autoSpaceDN w:val="0"/>
        <w:adjustRightInd w:val="0"/>
        <w:ind w:left="720"/>
      </w:pPr>
    </w:p>
    <w:p w14:paraId="5CA2EF91" w14:textId="77777777" w:rsidR="00C06DCF" w:rsidRPr="004B0012" w:rsidRDefault="00C06DCF" w:rsidP="00C06DCF">
      <w:pPr>
        <w:autoSpaceDE w:val="0"/>
        <w:autoSpaceDN w:val="0"/>
        <w:adjustRightInd w:val="0"/>
        <w:ind w:left="720"/>
      </w:pPr>
      <w:r w:rsidRPr="004B0012">
        <w:t>*</w:t>
      </w:r>
      <w:r>
        <w:t>All activities</w:t>
      </w:r>
      <w:r w:rsidRPr="004B0012">
        <w:t xml:space="preserve"> will be practiced regularly in each unit.</w:t>
      </w:r>
    </w:p>
    <w:p w14:paraId="71CD809D" w14:textId="77777777" w:rsidR="00C06DCF" w:rsidRPr="004B0012" w:rsidRDefault="00C06DCF" w:rsidP="00C06DCF">
      <w:pPr>
        <w:autoSpaceDE w:val="0"/>
        <w:autoSpaceDN w:val="0"/>
        <w:adjustRightInd w:val="0"/>
        <w:rPr>
          <w:u w:val="single"/>
        </w:rPr>
      </w:pPr>
    </w:p>
    <w:p w14:paraId="73CBF94C" w14:textId="77777777" w:rsidR="00C06DCF" w:rsidRPr="004B0012" w:rsidRDefault="00C06DCF" w:rsidP="00C06DCF">
      <w:pPr>
        <w:autoSpaceDE w:val="0"/>
        <w:autoSpaceDN w:val="0"/>
        <w:adjustRightInd w:val="0"/>
        <w:rPr>
          <w:u w:val="single"/>
        </w:rPr>
      </w:pPr>
    </w:p>
    <w:p w14:paraId="7327D8F5" w14:textId="77777777" w:rsidR="00C06DCF" w:rsidRPr="004B0012" w:rsidRDefault="00C06DCF" w:rsidP="00C06DCF">
      <w:pPr>
        <w:autoSpaceDE w:val="0"/>
        <w:autoSpaceDN w:val="0"/>
        <w:adjustRightInd w:val="0"/>
        <w:rPr>
          <w:u w:val="single"/>
        </w:rPr>
      </w:pPr>
      <w:r>
        <w:rPr>
          <w:u w:val="single"/>
        </w:rPr>
        <w:t>Reading/Homework Quizzes: 1</w:t>
      </w:r>
      <w:r w:rsidRPr="004B0012">
        <w:rPr>
          <w:u w:val="single"/>
        </w:rPr>
        <w:t>0%</w:t>
      </w:r>
    </w:p>
    <w:p w14:paraId="5ABB350D" w14:textId="77777777" w:rsidR="00C06DCF" w:rsidRPr="004B0012" w:rsidRDefault="00C06DCF" w:rsidP="00C06DCF">
      <w:pPr>
        <w:autoSpaceDE w:val="0"/>
        <w:autoSpaceDN w:val="0"/>
        <w:adjustRightInd w:val="0"/>
      </w:pPr>
      <w:r>
        <w:t>Students will be regularly quizzed on out of class readings and assignments. Any work done outside of class that is not categorized as an exam or essay will fall into this category.</w:t>
      </w:r>
    </w:p>
    <w:p w14:paraId="5AEF0BE9" w14:textId="77777777" w:rsidR="00C06DCF" w:rsidRDefault="00C06DCF" w:rsidP="00C06DCF">
      <w:pPr>
        <w:autoSpaceDE w:val="0"/>
        <w:autoSpaceDN w:val="0"/>
        <w:adjustRightInd w:val="0"/>
      </w:pPr>
    </w:p>
    <w:p w14:paraId="1FA8E1D5" w14:textId="77777777" w:rsidR="00C06DCF" w:rsidRPr="004B0012" w:rsidRDefault="00C06DCF" w:rsidP="00C06DCF">
      <w:pPr>
        <w:autoSpaceDE w:val="0"/>
        <w:autoSpaceDN w:val="0"/>
        <w:adjustRightInd w:val="0"/>
        <w:rPr>
          <w:u w:val="single"/>
        </w:rPr>
      </w:pPr>
      <w:r>
        <w:rPr>
          <w:u w:val="single"/>
        </w:rPr>
        <w:t>Semester Exam/Mock AP World History Exam: 20%</w:t>
      </w:r>
    </w:p>
    <w:p w14:paraId="2CEC6958" w14:textId="77777777" w:rsidR="00C06DCF" w:rsidRDefault="00C06DCF" w:rsidP="00C06DCF">
      <w:pPr>
        <w:autoSpaceDE w:val="0"/>
        <w:autoSpaceDN w:val="0"/>
        <w:adjustRightInd w:val="0"/>
      </w:pPr>
      <w:r>
        <w:t>At the end of the first semester, a semester exam will be given that covers all of the content covered up-to-date. At the end of the second semester, a mock AP World History test will be given. Each of these exams will count for 20% of the student’s semester grade for the semester given.</w:t>
      </w:r>
    </w:p>
    <w:p w14:paraId="04921AF5" w14:textId="77777777" w:rsidR="00C06DCF" w:rsidRDefault="00C06DCF" w:rsidP="00C06DCF">
      <w:pPr>
        <w:autoSpaceDE w:val="0"/>
        <w:autoSpaceDN w:val="0"/>
        <w:adjustRightInd w:val="0"/>
      </w:pPr>
    </w:p>
    <w:p w14:paraId="7420CF24" w14:textId="77777777" w:rsidR="00C06DCF" w:rsidRPr="004B0012" w:rsidRDefault="00C06DCF" w:rsidP="00C06DCF">
      <w:pPr>
        <w:autoSpaceDE w:val="0"/>
        <w:autoSpaceDN w:val="0"/>
        <w:adjustRightInd w:val="0"/>
      </w:pPr>
    </w:p>
    <w:p w14:paraId="29B78361" w14:textId="77777777" w:rsidR="00C06DCF" w:rsidRPr="004B0012" w:rsidRDefault="00C06DCF" w:rsidP="00C06DCF">
      <w:pPr>
        <w:autoSpaceDE w:val="0"/>
        <w:autoSpaceDN w:val="0"/>
        <w:adjustRightInd w:val="0"/>
      </w:pPr>
    </w:p>
    <w:p w14:paraId="0037D7EA" w14:textId="77777777" w:rsidR="00C06DCF" w:rsidRPr="004B0012" w:rsidRDefault="00C06DCF" w:rsidP="00C06DCF">
      <w:pPr>
        <w:autoSpaceDE w:val="0"/>
        <w:autoSpaceDN w:val="0"/>
        <w:adjustRightInd w:val="0"/>
        <w:rPr>
          <w:b/>
        </w:rPr>
      </w:pPr>
      <w:r w:rsidRPr="004B0012">
        <w:rPr>
          <w:b/>
        </w:rPr>
        <w:t>Performance Standards and Expectations</w:t>
      </w:r>
    </w:p>
    <w:p w14:paraId="7962DDE8" w14:textId="77777777" w:rsidR="00C06DCF" w:rsidRPr="004B0012" w:rsidRDefault="00C06DCF" w:rsidP="00C06DCF">
      <w:pPr>
        <w:autoSpaceDE w:val="0"/>
        <w:autoSpaceDN w:val="0"/>
        <w:adjustRightInd w:val="0"/>
      </w:pPr>
      <w:r w:rsidRPr="004B0012">
        <w:t xml:space="preserve">The class will be modeled after college courses and should serve as a suitable alternative to said courses. With that, the course-load will be rigorous and challenging. Students are expected to exemplify responsibility and maturity in preparedness and participation during the course. </w:t>
      </w:r>
    </w:p>
    <w:p w14:paraId="60E80C6F" w14:textId="77777777" w:rsidR="00C06DCF" w:rsidRPr="004B0012" w:rsidRDefault="00C06DCF" w:rsidP="00C06DCF">
      <w:pPr>
        <w:autoSpaceDE w:val="0"/>
        <w:autoSpaceDN w:val="0"/>
        <w:adjustRightInd w:val="0"/>
        <w:rPr>
          <w:b/>
        </w:rPr>
      </w:pPr>
    </w:p>
    <w:p w14:paraId="4131EFFE" w14:textId="77777777" w:rsidR="00C06DCF" w:rsidRPr="004B0012" w:rsidRDefault="00C06DCF" w:rsidP="00C06DCF">
      <w:pPr>
        <w:autoSpaceDE w:val="0"/>
        <w:autoSpaceDN w:val="0"/>
        <w:adjustRightInd w:val="0"/>
      </w:pPr>
      <w:r>
        <w:t>Refer to the RC</w:t>
      </w:r>
      <w:r w:rsidRPr="004B0012">
        <w:t>HS Handbook for specific school expectati</w:t>
      </w:r>
      <w:r>
        <w:t>ons and behavior policies. All RC</w:t>
      </w:r>
      <w:r w:rsidRPr="004B0012">
        <w:t xml:space="preserve">HS Handbook policies are strictly followed in AP World History. Below are specific additions to the Handbook policies that pertain to APWH particularly. </w:t>
      </w:r>
    </w:p>
    <w:p w14:paraId="33D0ABCE" w14:textId="77777777" w:rsidR="00C06DCF" w:rsidRPr="004B0012" w:rsidRDefault="00C06DCF" w:rsidP="00C06DCF">
      <w:pPr>
        <w:autoSpaceDE w:val="0"/>
        <w:autoSpaceDN w:val="0"/>
        <w:adjustRightInd w:val="0"/>
      </w:pPr>
    </w:p>
    <w:p w14:paraId="675BD114" w14:textId="77777777" w:rsidR="00C06DCF" w:rsidRPr="004B0012" w:rsidRDefault="00C06DCF" w:rsidP="00C06DCF">
      <w:pPr>
        <w:autoSpaceDE w:val="0"/>
        <w:autoSpaceDN w:val="0"/>
        <w:adjustRightInd w:val="0"/>
        <w:ind w:left="720"/>
      </w:pPr>
      <w:r w:rsidRPr="004B0012">
        <w:t xml:space="preserve">Show respect for all people at all times. </w:t>
      </w:r>
    </w:p>
    <w:p w14:paraId="4870E4E6" w14:textId="77777777" w:rsidR="00C06DCF" w:rsidRPr="004B0012" w:rsidRDefault="00C06DCF" w:rsidP="00C06DCF">
      <w:pPr>
        <w:autoSpaceDE w:val="0"/>
        <w:autoSpaceDN w:val="0"/>
        <w:adjustRightInd w:val="0"/>
        <w:ind w:left="720"/>
      </w:pPr>
      <w:r w:rsidRPr="004B0012">
        <w:t xml:space="preserve">Be responsible with coursework and attendance. </w:t>
      </w:r>
    </w:p>
    <w:p w14:paraId="2E0A3654" w14:textId="77777777" w:rsidR="00C06DCF" w:rsidRPr="004B0012" w:rsidRDefault="00C06DCF" w:rsidP="00C06DCF">
      <w:pPr>
        <w:autoSpaceDE w:val="0"/>
        <w:autoSpaceDN w:val="0"/>
        <w:adjustRightInd w:val="0"/>
        <w:ind w:left="720"/>
      </w:pPr>
      <w:r w:rsidRPr="004B0012">
        <w:t>Electronic devices are not permitted to be used or visible during class time.</w:t>
      </w:r>
    </w:p>
    <w:p w14:paraId="58D30822" w14:textId="77777777" w:rsidR="00C06DCF" w:rsidRPr="004B0012" w:rsidRDefault="00C06DCF" w:rsidP="00C06DCF">
      <w:pPr>
        <w:autoSpaceDE w:val="0"/>
        <w:autoSpaceDN w:val="0"/>
        <w:adjustRightInd w:val="0"/>
      </w:pPr>
    </w:p>
    <w:p w14:paraId="32EBF577" w14:textId="77777777" w:rsidR="00C06DCF" w:rsidRDefault="00C06DCF" w:rsidP="00C06DCF">
      <w:pPr>
        <w:autoSpaceDE w:val="0"/>
        <w:autoSpaceDN w:val="0"/>
        <w:adjustRightInd w:val="0"/>
        <w:rPr>
          <w:b/>
        </w:rPr>
      </w:pPr>
    </w:p>
    <w:p w14:paraId="2134AC66" w14:textId="77777777" w:rsidR="00C06DCF" w:rsidRDefault="00C06DCF" w:rsidP="00C06DCF">
      <w:pPr>
        <w:autoSpaceDE w:val="0"/>
        <w:autoSpaceDN w:val="0"/>
        <w:adjustRightInd w:val="0"/>
        <w:rPr>
          <w:b/>
        </w:rPr>
      </w:pPr>
    </w:p>
    <w:p w14:paraId="7CC69A8B" w14:textId="77777777" w:rsidR="00C06DCF" w:rsidRPr="004B0012" w:rsidRDefault="00C06DCF" w:rsidP="00C06DCF">
      <w:pPr>
        <w:autoSpaceDE w:val="0"/>
        <w:autoSpaceDN w:val="0"/>
        <w:adjustRightInd w:val="0"/>
        <w:rPr>
          <w:b/>
        </w:rPr>
      </w:pPr>
      <w:r w:rsidRPr="004B0012">
        <w:rPr>
          <w:b/>
        </w:rPr>
        <w:t>Make Up Work Policy</w:t>
      </w:r>
    </w:p>
    <w:p w14:paraId="6A23D05D" w14:textId="77777777" w:rsidR="00C06DCF" w:rsidRPr="004B0012" w:rsidRDefault="00C06DCF" w:rsidP="00C06DCF">
      <w:pPr>
        <w:autoSpaceDE w:val="0"/>
        <w:autoSpaceDN w:val="0"/>
        <w:adjustRightInd w:val="0"/>
      </w:pPr>
      <w:r>
        <w:t>RC</w:t>
      </w:r>
      <w:r w:rsidRPr="004B0012">
        <w:t xml:space="preserve">HS Handbook policies apply. </w:t>
      </w:r>
    </w:p>
    <w:p w14:paraId="7AFD6203" w14:textId="77777777" w:rsidR="00C06DCF" w:rsidRDefault="00C06DCF" w:rsidP="00C06DCF">
      <w:pPr>
        <w:autoSpaceDE w:val="0"/>
        <w:autoSpaceDN w:val="0"/>
        <w:adjustRightInd w:val="0"/>
      </w:pPr>
    </w:p>
    <w:p w14:paraId="65A6124F" w14:textId="77777777" w:rsidR="00C06DCF" w:rsidRPr="004B0012" w:rsidRDefault="00C06DCF" w:rsidP="00C06DCF">
      <w:pPr>
        <w:autoSpaceDE w:val="0"/>
        <w:autoSpaceDN w:val="0"/>
        <w:adjustRightInd w:val="0"/>
      </w:pPr>
    </w:p>
    <w:p w14:paraId="2F195F68" w14:textId="77777777" w:rsidR="00C06DCF" w:rsidRDefault="00C06DCF" w:rsidP="00C06DCF">
      <w:pPr>
        <w:autoSpaceDE w:val="0"/>
        <w:autoSpaceDN w:val="0"/>
        <w:adjustRightInd w:val="0"/>
        <w:rPr>
          <w:b/>
        </w:rPr>
      </w:pPr>
    </w:p>
    <w:p w14:paraId="7B6DD22C" w14:textId="77777777" w:rsidR="00C06DCF" w:rsidRPr="004B0012" w:rsidRDefault="00C06DCF" w:rsidP="00C06DCF">
      <w:pPr>
        <w:autoSpaceDE w:val="0"/>
        <w:autoSpaceDN w:val="0"/>
        <w:adjustRightInd w:val="0"/>
        <w:rPr>
          <w:b/>
        </w:rPr>
      </w:pPr>
      <w:r w:rsidRPr="004B0012">
        <w:rPr>
          <w:b/>
        </w:rPr>
        <w:t>Plagiarism Policy</w:t>
      </w:r>
    </w:p>
    <w:p w14:paraId="3F24E76F" w14:textId="77777777" w:rsidR="00C06DCF" w:rsidRPr="004B0012" w:rsidRDefault="00C06DCF" w:rsidP="00C06DCF">
      <w:pPr>
        <w:autoSpaceDE w:val="0"/>
        <w:autoSpaceDN w:val="0"/>
        <w:adjustRightInd w:val="0"/>
      </w:pPr>
      <w:r>
        <w:t>RC</w:t>
      </w:r>
      <w:r w:rsidRPr="004B0012">
        <w:t>HS Handbook policies apply. Academic honesty is of utmost importance in this class and violators will be punished to the full extent of current policies. This includes copying homework, other assignments and cheating on tests.</w:t>
      </w:r>
    </w:p>
    <w:p w14:paraId="05CF5423" w14:textId="77777777" w:rsidR="00C06DCF" w:rsidRDefault="00C06DCF" w:rsidP="00C06DCF">
      <w:pPr>
        <w:rPr>
          <w:b/>
        </w:rPr>
      </w:pPr>
    </w:p>
    <w:p w14:paraId="7DDB68C6" w14:textId="77777777" w:rsidR="00C06DCF" w:rsidRDefault="00C06DCF" w:rsidP="00C06DCF">
      <w:pPr>
        <w:rPr>
          <w:b/>
        </w:rPr>
      </w:pPr>
    </w:p>
    <w:p w14:paraId="654F7E9F" w14:textId="77777777" w:rsidR="00C06DCF" w:rsidRPr="004B0012" w:rsidRDefault="00C06DCF" w:rsidP="00C06DCF">
      <w:pPr>
        <w:rPr>
          <w:iCs/>
        </w:rPr>
      </w:pPr>
    </w:p>
    <w:p w14:paraId="35B97BFE" w14:textId="77777777" w:rsidR="00C06DCF" w:rsidRPr="004B0012" w:rsidRDefault="00C06DCF" w:rsidP="00C06DCF">
      <w:pPr>
        <w:rPr>
          <w:b/>
          <w:iCs/>
        </w:rPr>
      </w:pPr>
      <w:r w:rsidRPr="004B0012">
        <w:rPr>
          <w:b/>
          <w:iCs/>
        </w:rPr>
        <w:t>Class Policy FAQ (Frequently Asked Questions)</w:t>
      </w:r>
    </w:p>
    <w:p w14:paraId="27D69E22" w14:textId="77777777" w:rsidR="00C06DCF" w:rsidRPr="004B0012" w:rsidRDefault="00C06DCF" w:rsidP="00C06DCF">
      <w:pPr>
        <w:rPr>
          <w:iCs/>
        </w:rPr>
      </w:pPr>
      <w:r w:rsidRPr="004B0012">
        <w:rPr>
          <w:iCs/>
        </w:rPr>
        <w:t>Q – What supplies do I need for this class?</w:t>
      </w:r>
    </w:p>
    <w:p w14:paraId="6F7D568A" w14:textId="77777777" w:rsidR="00C06DCF" w:rsidRPr="004B0012" w:rsidRDefault="00C06DCF" w:rsidP="00C06DCF">
      <w:pPr>
        <w:rPr>
          <w:iCs/>
        </w:rPr>
      </w:pPr>
      <w:r w:rsidRPr="004B0012">
        <w:rPr>
          <w:iCs/>
        </w:rPr>
        <w:t xml:space="preserve">A – Each day you will be responsible to have your textbook, lined paper, in a three-ring binder with a writing utensil and highlighter. Pens or mechanical pencils are strongly encouraged. </w:t>
      </w:r>
    </w:p>
    <w:p w14:paraId="366DE452" w14:textId="77777777" w:rsidR="00C06DCF" w:rsidRPr="004B0012" w:rsidRDefault="00C06DCF" w:rsidP="00C06DCF">
      <w:pPr>
        <w:rPr>
          <w:iCs/>
        </w:rPr>
      </w:pPr>
    </w:p>
    <w:p w14:paraId="30DCDEC1" w14:textId="77777777" w:rsidR="00C06DCF" w:rsidRPr="004B0012" w:rsidRDefault="00C06DCF" w:rsidP="00C06DCF">
      <w:pPr>
        <w:rPr>
          <w:iCs/>
        </w:rPr>
      </w:pPr>
      <w:r w:rsidRPr="004B0012">
        <w:rPr>
          <w:iCs/>
        </w:rPr>
        <w:t>Q – Are additional resources required for the class?</w:t>
      </w:r>
    </w:p>
    <w:p w14:paraId="245A5819" w14:textId="77777777" w:rsidR="00C06DCF" w:rsidRPr="004B0012" w:rsidRDefault="00C06DCF" w:rsidP="00C06DCF">
      <w:pPr>
        <w:rPr>
          <w:iCs/>
        </w:rPr>
      </w:pPr>
      <w:proofErr w:type="gramStart"/>
      <w:r w:rsidRPr="004B0012">
        <w:rPr>
          <w:iCs/>
        </w:rPr>
        <w:t>A – No.</w:t>
      </w:r>
      <w:proofErr w:type="gramEnd"/>
      <w:r w:rsidRPr="004B0012">
        <w:rPr>
          <w:iCs/>
        </w:rPr>
        <w:t xml:space="preserve"> All other materials will be provided. However, some students prefer to order study guides and booklets to help them with the class. </w:t>
      </w:r>
      <w:r w:rsidRPr="004B0012">
        <w:rPr>
          <w:iCs/>
          <w:u w:val="single"/>
        </w:rPr>
        <w:t>Cracking the AP World History Exam</w:t>
      </w:r>
      <w:r w:rsidRPr="004B0012">
        <w:rPr>
          <w:iCs/>
        </w:rPr>
        <w:t xml:space="preserve"> by The Princeton Review </w:t>
      </w:r>
      <w:r>
        <w:rPr>
          <w:iCs/>
        </w:rPr>
        <w:t>will be provided at no cost</w:t>
      </w:r>
      <w:r w:rsidRPr="004B0012">
        <w:rPr>
          <w:iCs/>
        </w:rPr>
        <w:t xml:space="preserve">. </w:t>
      </w:r>
    </w:p>
    <w:p w14:paraId="38F28396" w14:textId="77777777" w:rsidR="00C06DCF" w:rsidRPr="004B0012" w:rsidRDefault="00C06DCF" w:rsidP="00C06DCF">
      <w:pPr>
        <w:rPr>
          <w:iCs/>
        </w:rPr>
      </w:pPr>
    </w:p>
    <w:p w14:paraId="4AAED66D" w14:textId="77777777" w:rsidR="00C06DCF" w:rsidRPr="004B0012" w:rsidRDefault="00C06DCF" w:rsidP="00C06DCF">
      <w:pPr>
        <w:rPr>
          <w:iCs/>
        </w:rPr>
      </w:pPr>
      <w:r w:rsidRPr="004B0012">
        <w:rPr>
          <w:iCs/>
        </w:rPr>
        <w:t>Q – What if I am late to class?</w:t>
      </w:r>
    </w:p>
    <w:p w14:paraId="3064F1A2" w14:textId="77777777" w:rsidR="00C06DCF" w:rsidRPr="004B0012" w:rsidRDefault="00C06DCF" w:rsidP="00C06DCF">
      <w:pPr>
        <w:rPr>
          <w:iCs/>
        </w:rPr>
      </w:pPr>
      <w:r w:rsidRPr="004B0012">
        <w:rPr>
          <w:iCs/>
        </w:rPr>
        <w:t>A – The tardy will be listed via Infinite Campus. Disci</w:t>
      </w:r>
      <w:r>
        <w:rPr>
          <w:iCs/>
        </w:rPr>
        <w:t>pline will be given as per the RC</w:t>
      </w:r>
      <w:r w:rsidRPr="004B0012">
        <w:rPr>
          <w:iCs/>
        </w:rPr>
        <w:t xml:space="preserve">HS Student Handbook. (4 </w:t>
      </w:r>
      <w:proofErr w:type="spellStart"/>
      <w:r w:rsidRPr="004B0012">
        <w:rPr>
          <w:iCs/>
        </w:rPr>
        <w:t>tardies</w:t>
      </w:r>
      <w:proofErr w:type="spellEnd"/>
      <w:r w:rsidRPr="004B0012">
        <w:rPr>
          <w:iCs/>
        </w:rPr>
        <w:t xml:space="preserve"> = detention and so on) If </w:t>
      </w:r>
      <w:proofErr w:type="gramStart"/>
      <w:r w:rsidRPr="004B0012">
        <w:rPr>
          <w:iCs/>
        </w:rPr>
        <w:t>your tardy is excused by a faculty member</w:t>
      </w:r>
      <w:proofErr w:type="gramEnd"/>
      <w:r w:rsidRPr="004B0012">
        <w:rPr>
          <w:iCs/>
        </w:rPr>
        <w:t xml:space="preserve">, a note must be presented to Mr. Brock on the day of the tardy. </w:t>
      </w:r>
    </w:p>
    <w:p w14:paraId="2B96AC1E" w14:textId="77777777" w:rsidR="00C06DCF" w:rsidRPr="004B0012" w:rsidRDefault="00C06DCF" w:rsidP="00C06DCF">
      <w:pPr>
        <w:rPr>
          <w:iCs/>
        </w:rPr>
      </w:pPr>
    </w:p>
    <w:p w14:paraId="4E55D3B0" w14:textId="77777777" w:rsidR="00C06DCF" w:rsidRPr="004B0012" w:rsidRDefault="00C06DCF" w:rsidP="00C06DCF">
      <w:pPr>
        <w:rPr>
          <w:iCs/>
        </w:rPr>
      </w:pPr>
      <w:r w:rsidRPr="004B0012">
        <w:rPr>
          <w:iCs/>
        </w:rPr>
        <w:t>Q – What is Mr. Brock’s makeup work policy?</w:t>
      </w:r>
    </w:p>
    <w:p w14:paraId="4DA6EA24" w14:textId="77777777" w:rsidR="00C06DCF" w:rsidRPr="004B0012" w:rsidRDefault="00C06DCF" w:rsidP="00C06DCF">
      <w:pPr>
        <w:rPr>
          <w:iCs/>
        </w:rPr>
      </w:pPr>
      <w:r>
        <w:rPr>
          <w:iCs/>
        </w:rPr>
        <w:t>A – The policy is per the RC</w:t>
      </w:r>
      <w:r w:rsidRPr="004B0012">
        <w:rPr>
          <w:iCs/>
        </w:rPr>
        <w:t>HS Student Handbook. Students who miss class will be given three school days after to make up the work outside of class. Additional consecutive days missed will add one extra day for makeup per day missed. For example, if a student misses two days, makeup work will be due five school days from the last missed day. All makeup work must be completed outside of class. Specifically, tests must be made up before or after school.</w:t>
      </w:r>
    </w:p>
    <w:p w14:paraId="177153CD" w14:textId="77777777" w:rsidR="00C06DCF" w:rsidRPr="004B0012" w:rsidRDefault="00C06DCF" w:rsidP="00C06DCF">
      <w:pPr>
        <w:rPr>
          <w:iCs/>
        </w:rPr>
      </w:pPr>
    </w:p>
    <w:p w14:paraId="71A8A873" w14:textId="77777777" w:rsidR="00C06DCF" w:rsidRPr="004B0012" w:rsidRDefault="00C06DCF" w:rsidP="00C06DCF">
      <w:pPr>
        <w:rPr>
          <w:iCs/>
        </w:rPr>
      </w:pPr>
      <w:r w:rsidRPr="004B0012">
        <w:rPr>
          <w:iCs/>
        </w:rPr>
        <w:t>Q – What is Mr. Brock’s late work policy?</w:t>
      </w:r>
    </w:p>
    <w:p w14:paraId="6E5340D5" w14:textId="77777777" w:rsidR="00C06DCF" w:rsidRPr="004B0012" w:rsidRDefault="00C06DCF" w:rsidP="00C06DCF">
      <w:pPr>
        <w:rPr>
          <w:iCs/>
        </w:rPr>
      </w:pPr>
      <w:r w:rsidRPr="004B0012">
        <w:rPr>
          <w:iCs/>
        </w:rPr>
        <w:t>A – If a student fails to turn in an assignment at the time it is due, they may turn it in on the next school day for ¾ original credit. Work is considered late if it is turned in during the time it is being collected. All makeup work must be completed outside of class. Specifically, tests must be made up before or after school.</w:t>
      </w:r>
    </w:p>
    <w:p w14:paraId="0AEB0B5E" w14:textId="77777777" w:rsidR="00C06DCF" w:rsidRPr="004B0012" w:rsidRDefault="00C06DCF" w:rsidP="00C06DCF">
      <w:pPr>
        <w:rPr>
          <w:iCs/>
        </w:rPr>
      </w:pPr>
    </w:p>
    <w:p w14:paraId="761FBC7C" w14:textId="77777777" w:rsidR="00C06DCF" w:rsidRPr="004B0012" w:rsidRDefault="00C06DCF" w:rsidP="00C06DCF">
      <w:pPr>
        <w:rPr>
          <w:iCs/>
        </w:rPr>
      </w:pPr>
      <w:r w:rsidRPr="004B0012">
        <w:rPr>
          <w:iCs/>
        </w:rPr>
        <w:t>Q – What is Mr. Brock’s re-testing policy?</w:t>
      </w:r>
    </w:p>
    <w:p w14:paraId="3A8EC8C0" w14:textId="77777777" w:rsidR="00C06DCF" w:rsidRPr="004B0012" w:rsidRDefault="00C06DCF" w:rsidP="00C06DCF">
      <w:pPr>
        <w:rPr>
          <w:iCs/>
        </w:rPr>
      </w:pPr>
      <w:r w:rsidRPr="004B0012">
        <w:rPr>
          <w:iCs/>
        </w:rPr>
        <w:t>A – Tests may be retaken once for each unit. In order to qualify students must have</w:t>
      </w:r>
    </w:p>
    <w:p w14:paraId="12B83037" w14:textId="77777777" w:rsidR="00C06DCF" w:rsidRPr="004B0012" w:rsidRDefault="00C06DCF" w:rsidP="00C06DCF">
      <w:pPr>
        <w:pStyle w:val="ListParagraph"/>
        <w:numPr>
          <w:ilvl w:val="0"/>
          <w:numId w:val="5"/>
        </w:numPr>
        <w:rPr>
          <w:rFonts w:cs="Times New Roman"/>
          <w:iCs/>
        </w:rPr>
      </w:pPr>
      <w:r w:rsidRPr="004B0012">
        <w:rPr>
          <w:rFonts w:cs="Times New Roman"/>
          <w:iCs/>
        </w:rPr>
        <w:t>Completed all assignments for the unit before taking the original test.</w:t>
      </w:r>
    </w:p>
    <w:p w14:paraId="3F1E65E1" w14:textId="77777777" w:rsidR="00C06DCF" w:rsidRPr="004B0012" w:rsidRDefault="00C06DCF" w:rsidP="00C06DCF">
      <w:pPr>
        <w:pStyle w:val="ListParagraph"/>
        <w:numPr>
          <w:ilvl w:val="0"/>
          <w:numId w:val="5"/>
        </w:numPr>
        <w:rPr>
          <w:rFonts w:cs="Times New Roman"/>
          <w:iCs/>
        </w:rPr>
      </w:pPr>
      <w:r w:rsidRPr="004B0012">
        <w:rPr>
          <w:rFonts w:cs="Times New Roman"/>
          <w:iCs/>
        </w:rPr>
        <w:t>Completed test corrections for the original test and turn them in before the retake.</w:t>
      </w:r>
    </w:p>
    <w:p w14:paraId="0C372F8D" w14:textId="77777777" w:rsidR="00C06DCF" w:rsidRPr="004B0012" w:rsidRDefault="00C06DCF" w:rsidP="00C06DCF">
      <w:pPr>
        <w:pStyle w:val="ListParagraph"/>
        <w:numPr>
          <w:ilvl w:val="0"/>
          <w:numId w:val="5"/>
        </w:numPr>
        <w:rPr>
          <w:rFonts w:cs="Times New Roman"/>
          <w:iCs/>
        </w:rPr>
      </w:pPr>
      <w:r w:rsidRPr="004B0012">
        <w:rPr>
          <w:rFonts w:cs="Times New Roman"/>
          <w:iCs/>
        </w:rPr>
        <w:t xml:space="preserve">Schedule a time after or before school to retake the test. </w:t>
      </w:r>
    </w:p>
    <w:p w14:paraId="3C27DA49" w14:textId="77777777" w:rsidR="00C06DCF" w:rsidRPr="004B0012" w:rsidRDefault="00C06DCF" w:rsidP="00C06DCF">
      <w:pPr>
        <w:pStyle w:val="ListParagraph"/>
        <w:numPr>
          <w:ilvl w:val="0"/>
          <w:numId w:val="5"/>
        </w:numPr>
        <w:rPr>
          <w:rFonts w:cs="Times New Roman"/>
          <w:iCs/>
        </w:rPr>
      </w:pPr>
      <w:r w:rsidRPr="004B0012">
        <w:rPr>
          <w:rFonts w:cs="Times New Roman"/>
          <w:iCs/>
        </w:rPr>
        <w:t xml:space="preserve">Requested the retake before five school days after the original graded test was returned. </w:t>
      </w:r>
    </w:p>
    <w:p w14:paraId="5FEE06D9" w14:textId="77777777" w:rsidR="00C06DCF" w:rsidRPr="004B0012" w:rsidRDefault="00C06DCF" w:rsidP="00C06DCF">
      <w:pPr>
        <w:rPr>
          <w:i/>
          <w:iCs/>
        </w:rPr>
      </w:pPr>
    </w:p>
    <w:p w14:paraId="498994FD" w14:textId="77777777" w:rsidR="00C06DCF" w:rsidRPr="004B0012" w:rsidRDefault="00C06DCF" w:rsidP="00C06DCF"/>
    <w:p w14:paraId="3E2585CD" w14:textId="77777777" w:rsidR="00C06DCF" w:rsidRPr="004B0012" w:rsidRDefault="00C06DCF" w:rsidP="00C06DCF">
      <w:pPr>
        <w:ind w:left="-360"/>
      </w:pPr>
      <w:r w:rsidRPr="004B0012">
        <w:t>*The teacher reserves the right to modify this document at any time for any reason.</w:t>
      </w:r>
    </w:p>
    <w:p w14:paraId="408AE5C9" w14:textId="77777777" w:rsidR="00C06DCF" w:rsidRPr="004B0012" w:rsidRDefault="00C06DCF" w:rsidP="00C06DCF"/>
    <w:p w14:paraId="2B9E2178" w14:textId="77777777" w:rsidR="00C06DCF" w:rsidRDefault="00C06DCF" w:rsidP="00C06DCF">
      <w:pPr>
        <w:pStyle w:val="Title"/>
        <w:rPr>
          <w:rFonts w:ascii="Verdana" w:hAnsi="Verdana"/>
          <w:sz w:val="18"/>
          <w:szCs w:val="18"/>
        </w:rPr>
      </w:pPr>
    </w:p>
    <w:p w14:paraId="6C76BD13" w14:textId="77777777" w:rsidR="00C06DCF" w:rsidRDefault="00C06DCF" w:rsidP="00C06DCF">
      <w:pPr>
        <w:pStyle w:val="Title"/>
        <w:rPr>
          <w:rFonts w:ascii="Verdana" w:hAnsi="Verdana"/>
          <w:sz w:val="18"/>
          <w:szCs w:val="18"/>
        </w:rPr>
      </w:pPr>
    </w:p>
    <w:p w14:paraId="224082DB" w14:textId="77777777" w:rsidR="00C06DCF" w:rsidRDefault="00C06DCF" w:rsidP="00C06DCF">
      <w:pPr>
        <w:pStyle w:val="Title"/>
        <w:rPr>
          <w:rFonts w:ascii="Verdana" w:hAnsi="Verdana"/>
          <w:sz w:val="18"/>
          <w:szCs w:val="18"/>
        </w:rPr>
      </w:pPr>
    </w:p>
    <w:p w14:paraId="1FE8D644" w14:textId="77777777" w:rsidR="00C06DCF" w:rsidRDefault="00C06DCF" w:rsidP="00C06DCF">
      <w:pPr>
        <w:pStyle w:val="Title"/>
        <w:rPr>
          <w:rFonts w:ascii="Verdana" w:hAnsi="Verdana"/>
          <w:sz w:val="18"/>
          <w:szCs w:val="18"/>
        </w:rPr>
      </w:pPr>
    </w:p>
    <w:p w14:paraId="4270A5DA" w14:textId="77777777" w:rsidR="00C06DCF" w:rsidRDefault="00C06DCF" w:rsidP="00C06DCF">
      <w:pPr>
        <w:pStyle w:val="Title"/>
        <w:rPr>
          <w:rFonts w:ascii="Verdana" w:hAnsi="Verdana"/>
          <w:sz w:val="18"/>
          <w:szCs w:val="18"/>
        </w:rPr>
      </w:pPr>
    </w:p>
    <w:p w14:paraId="76976A0B" w14:textId="77777777" w:rsidR="00C06DCF" w:rsidRPr="004B0012" w:rsidRDefault="00C06DCF" w:rsidP="00C06DCF"/>
    <w:p w14:paraId="4334A659" w14:textId="77777777" w:rsidR="00C06DCF" w:rsidRDefault="00C06DCF" w:rsidP="00277D85">
      <w:bookmarkStart w:id="3" w:name="_GoBack"/>
      <w:bookmarkEnd w:id="3"/>
    </w:p>
    <w:p w14:paraId="53313485" w14:textId="77777777" w:rsidR="00C06DCF" w:rsidRDefault="00C06DCF" w:rsidP="00277D85"/>
    <w:p w14:paraId="34ED47E3" w14:textId="77777777" w:rsidR="00C06DCF" w:rsidRDefault="00C06DCF" w:rsidP="00C06DCF">
      <w:r w:rsidRPr="00B302EB">
        <w:lastRenderedPageBreak/>
        <w:drawing>
          <wp:inline distT="0" distB="0" distL="0" distR="0" wp14:anchorId="225A6654" wp14:editId="01145A2B">
            <wp:extent cx="7040880" cy="27927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0880" cy="2792730"/>
                    </a:xfrm>
                    <a:prstGeom prst="rect">
                      <a:avLst/>
                    </a:prstGeom>
                    <a:noFill/>
                    <a:ln>
                      <a:noFill/>
                    </a:ln>
                  </pic:spPr>
                </pic:pic>
              </a:graphicData>
            </a:graphic>
          </wp:inline>
        </w:drawing>
      </w:r>
      <w:r>
        <w:rPr>
          <w:noProof/>
        </w:rPr>
        <w:drawing>
          <wp:inline distT="0" distB="0" distL="0" distR="0" wp14:anchorId="04D3D933" wp14:editId="4E402822">
            <wp:extent cx="7040880" cy="10694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0880" cy="1069423"/>
                    </a:xfrm>
                    <a:prstGeom prst="rect">
                      <a:avLst/>
                    </a:prstGeom>
                    <a:noFill/>
                    <a:ln>
                      <a:noFill/>
                    </a:ln>
                  </pic:spPr>
                </pic:pic>
              </a:graphicData>
            </a:graphic>
          </wp:inline>
        </w:drawing>
      </w:r>
      <w:r>
        <w:rPr>
          <w:noProof/>
        </w:rPr>
        <w:drawing>
          <wp:inline distT="0" distB="0" distL="0" distR="0" wp14:anchorId="0E5084F1" wp14:editId="4208CAF2">
            <wp:extent cx="7040880" cy="307262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0880" cy="3072622"/>
                    </a:xfrm>
                    <a:prstGeom prst="rect">
                      <a:avLst/>
                    </a:prstGeom>
                    <a:noFill/>
                    <a:ln>
                      <a:noFill/>
                    </a:ln>
                  </pic:spPr>
                </pic:pic>
              </a:graphicData>
            </a:graphic>
          </wp:inline>
        </w:drawing>
      </w:r>
      <w:r w:rsidRPr="00B302EB">
        <w:drawing>
          <wp:inline distT="0" distB="0" distL="0" distR="0" wp14:anchorId="665E84FF" wp14:editId="532117BB">
            <wp:extent cx="7040880" cy="1560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0880" cy="1560195"/>
                    </a:xfrm>
                    <a:prstGeom prst="rect">
                      <a:avLst/>
                    </a:prstGeom>
                    <a:noFill/>
                    <a:ln>
                      <a:noFill/>
                    </a:ln>
                  </pic:spPr>
                </pic:pic>
              </a:graphicData>
            </a:graphic>
          </wp:inline>
        </w:drawing>
      </w:r>
      <w:r w:rsidRPr="00697163">
        <w:lastRenderedPageBreak/>
        <w:drawing>
          <wp:inline distT="0" distB="0" distL="0" distR="0" wp14:anchorId="37984CC2" wp14:editId="68C57090">
            <wp:extent cx="7040880" cy="3113405"/>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0880" cy="3113405"/>
                    </a:xfrm>
                    <a:prstGeom prst="rect">
                      <a:avLst/>
                    </a:prstGeom>
                    <a:noFill/>
                    <a:ln>
                      <a:noFill/>
                    </a:ln>
                  </pic:spPr>
                </pic:pic>
              </a:graphicData>
            </a:graphic>
          </wp:inline>
        </w:drawing>
      </w:r>
      <w:r>
        <w:rPr>
          <w:noProof/>
        </w:rPr>
        <w:drawing>
          <wp:inline distT="0" distB="0" distL="0" distR="0" wp14:anchorId="797C2617" wp14:editId="2ACE4222">
            <wp:extent cx="7040880" cy="319752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0880" cy="3197522"/>
                    </a:xfrm>
                    <a:prstGeom prst="rect">
                      <a:avLst/>
                    </a:prstGeom>
                    <a:noFill/>
                    <a:ln>
                      <a:noFill/>
                    </a:ln>
                  </pic:spPr>
                </pic:pic>
              </a:graphicData>
            </a:graphic>
          </wp:inline>
        </w:drawing>
      </w:r>
    </w:p>
    <w:p w14:paraId="0DEB8E68" w14:textId="77777777" w:rsidR="00C06DCF" w:rsidRDefault="00C06DCF" w:rsidP="00C06DCF">
      <w:pPr>
        <w:jc w:val="center"/>
      </w:pPr>
      <w:r w:rsidRPr="00B302EB">
        <w:lastRenderedPageBreak/>
        <w:drawing>
          <wp:inline distT="0" distB="0" distL="0" distR="0" wp14:anchorId="45CBDCE8" wp14:editId="38E67FDB">
            <wp:extent cx="7040880" cy="2930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40880" cy="2930525"/>
                    </a:xfrm>
                    <a:prstGeom prst="rect">
                      <a:avLst/>
                    </a:prstGeom>
                    <a:noFill/>
                    <a:ln>
                      <a:noFill/>
                    </a:ln>
                  </pic:spPr>
                </pic:pic>
              </a:graphicData>
            </a:graphic>
          </wp:inline>
        </w:drawing>
      </w:r>
      <w:r>
        <w:rPr>
          <w:noProof/>
        </w:rPr>
        <w:drawing>
          <wp:inline distT="0" distB="0" distL="0" distR="0" wp14:anchorId="7DC3CAA6" wp14:editId="5B423731">
            <wp:extent cx="7040880" cy="28032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0880" cy="2803253"/>
                    </a:xfrm>
                    <a:prstGeom prst="rect">
                      <a:avLst/>
                    </a:prstGeom>
                    <a:noFill/>
                    <a:ln>
                      <a:noFill/>
                    </a:ln>
                  </pic:spPr>
                </pic:pic>
              </a:graphicData>
            </a:graphic>
          </wp:inline>
        </w:drawing>
      </w:r>
      <w:r>
        <w:rPr>
          <w:noProof/>
        </w:rPr>
        <w:drawing>
          <wp:inline distT="0" distB="0" distL="0" distR="0" wp14:anchorId="164C3A6E" wp14:editId="056A4975">
            <wp:extent cx="7040880" cy="27554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40880" cy="2755409"/>
                    </a:xfrm>
                    <a:prstGeom prst="rect">
                      <a:avLst/>
                    </a:prstGeom>
                    <a:noFill/>
                    <a:ln>
                      <a:noFill/>
                    </a:ln>
                  </pic:spPr>
                </pic:pic>
              </a:graphicData>
            </a:graphic>
          </wp:inline>
        </w:drawing>
      </w:r>
    </w:p>
    <w:p w14:paraId="20C2F570" w14:textId="77777777" w:rsidR="00C06DCF" w:rsidRDefault="00C06DCF" w:rsidP="00C06DCF">
      <w:r>
        <w:rPr>
          <w:noProof/>
        </w:rPr>
        <w:lastRenderedPageBreak/>
        <w:drawing>
          <wp:inline distT="0" distB="0" distL="0" distR="0" wp14:anchorId="5990C985" wp14:editId="228FE01D">
            <wp:extent cx="7040880" cy="2861569"/>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40880" cy="2861569"/>
                    </a:xfrm>
                    <a:prstGeom prst="rect">
                      <a:avLst/>
                    </a:prstGeom>
                    <a:noFill/>
                    <a:ln>
                      <a:noFill/>
                    </a:ln>
                  </pic:spPr>
                </pic:pic>
              </a:graphicData>
            </a:graphic>
          </wp:inline>
        </w:drawing>
      </w:r>
      <w:r>
        <w:rPr>
          <w:noProof/>
        </w:rPr>
        <w:drawing>
          <wp:inline distT="0" distB="0" distL="0" distR="0" wp14:anchorId="0495887D" wp14:editId="77A1CF9D">
            <wp:extent cx="7040880" cy="18328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40880" cy="1832823"/>
                    </a:xfrm>
                    <a:prstGeom prst="rect">
                      <a:avLst/>
                    </a:prstGeom>
                    <a:noFill/>
                    <a:ln>
                      <a:noFill/>
                    </a:ln>
                  </pic:spPr>
                </pic:pic>
              </a:graphicData>
            </a:graphic>
          </wp:inline>
        </w:drawing>
      </w:r>
      <w:r>
        <w:tab/>
      </w:r>
      <w:r>
        <w:rPr>
          <w:noProof/>
        </w:rPr>
        <w:drawing>
          <wp:inline distT="0" distB="0" distL="0" distR="0" wp14:anchorId="15A6C0AF" wp14:editId="393ABCC9">
            <wp:extent cx="7040880" cy="43692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40880" cy="4369204"/>
                    </a:xfrm>
                    <a:prstGeom prst="rect">
                      <a:avLst/>
                    </a:prstGeom>
                    <a:noFill/>
                    <a:ln>
                      <a:noFill/>
                    </a:ln>
                  </pic:spPr>
                </pic:pic>
              </a:graphicData>
            </a:graphic>
          </wp:inline>
        </w:drawing>
      </w:r>
    </w:p>
    <w:p w14:paraId="724E925D" w14:textId="77777777" w:rsidR="00C06DCF" w:rsidRDefault="00C06DCF" w:rsidP="00C06DCF">
      <w:r>
        <w:rPr>
          <w:noProof/>
        </w:rPr>
        <w:lastRenderedPageBreak/>
        <w:drawing>
          <wp:inline distT="0" distB="0" distL="0" distR="0" wp14:anchorId="1D69423D" wp14:editId="6A1EE21E">
            <wp:extent cx="7040880" cy="2681935"/>
            <wp:effectExtent l="0" t="0" r="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40880" cy="2681935"/>
                    </a:xfrm>
                    <a:prstGeom prst="rect">
                      <a:avLst/>
                    </a:prstGeom>
                    <a:noFill/>
                    <a:ln>
                      <a:noFill/>
                    </a:ln>
                  </pic:spPr>
                </pic:pic>
              </a:graphicData>
            </a:graphic>
          </wp:inline>
        </w:drawing>
      </w:r>
      <w:r>
        <w:rPr>
          <w:noProof/>
        </w:rPr>
        <w:drawing>
          <wp:inline distT="0" distB="0" distL="0" distR="0" wp14:anchorId="3DD58F6F" wp14:editId="44EC7CCD">
            <wp:extent cx="7040880" cy="2944013"/>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40880" cy="2944013"/>
                    </a:xfrm>
                    <a:prstGeom prst="rect">
                      <a:avLst/>
                    </a:prstGeom>
                    <a:noFill/>
                    <a:ln>
                      <a:noFill/>
                    </a:ln>
                  </pic:spPr>
                </pic:pic>
              </a:graphicData>
            </a:graphic>
          </wp:inline>
        </w:drawing>
      </w:r>
    </w:p>
    <w:p w14:paraId="4B520154" w14:textId="77777777" w:rsidR="00C06DCF" w:rsidRDefault="00C06DCF" w:rsidP="00C06DCF">
      <w:pPr>
        <w:tabs>
          <w:tab w:val="left" w:pos="1600"/>
        </w:tabs>
      </w:pPr>
      <w:r>
        <w:rPr>
          <w:noProof/>
        </w:rPr>
        <w:drawing>
          <wp:inline distT="0" distB="0" distL="0" distR="0" wp14:anchorId="3F7C9865" wp14:editId="29EF1EF4">
            <wp:extent cx="7040880" cy="284105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0880" cy="2841057"/>
                    </a:xfrm>
                    <a:prstGeom prst="rect">
                      <a:avLst/>
                    </a:prstGeom>
                    <a:noFill/>
                    <a:ln>
                      <a:noFill/>
                    </a:ln>
                  </pic:spPr>
                </pic:pic>
              </a:graphicData>
            </a:graphic>
          </wp:inline>
        </w:drawing>
      </w:r>
    </w:p>
    <w:p w14:paraId="2409E3FC" w14:textId="77777777" w:rsidR="00C06DCF" w:rsidRDefault="00C06DCF" w:rsidP="00C06DCF">
      <w:pPr>
        <w:tabs>
          <w:tab w:val="left" w:pos="2760"/>
        </w:tabs>
      </w:pPr>
      <w:r>
        <w:lastRenderedPageBreak/>
        <w:tab/>
      </w:r>
      <w:r>
        <w:rPr>
          <w:noProof/>
        </w:rPr>
        <w:drawing>
          <wp:inline distT="0" distB="0" distL="0" distR="0" wp14:anchorId="55833C53" wp14:editId="26AE1325">
            <wp:extent cx="7040880" cy="2759973"/>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0880" cy="2759973"/>
                    </a:xfrm>
                    <a:prstGeom prst="rect">
                      <a:avLst/>
                    </a:prstGeom>
                    <a:noFill/>
                    <a:ln>
                      <a:noFill/>
                    </a:ln>
                  </pic:spPr>
                </pic:pic>
              </a:graphicData>
            </a:graphic>
          </wp:inline>
        </w:drawing>
      </w:r>
      <w:r>
        <w:tab/>
      </w:r>
      <w:r>
        <w:rPr>
          <w:noProof/>
        </w:rPr>
        <w:drawing>
          <wp:inline distT="0" distB="0" distL="0" distR="0" wp14:anchorId="7F2147DB" wp14:editId="3ACE9F75">
            <wp:extent cx="7040880" cy="28477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0880" cy="2847703"/>
                    </a:xfrm>
                    <a:prstGeom prst="rect">
                      <a:avLst/>
                    </a:prstGeom>
                    <a:noFill/>
                    <a:ln>
                      <a:noFill/>
                    </a:ln>
                  </pic:spPr>
                </pic:pic>
              </a:graphicData>
            </a:graphic>
          </wp:inline>
        </w:drawing>
      </w:r>
    </w:p>
    <w:p w14:paraId="2A7C06AD" w14:textId="77777777" w:rsidR="00C06DCF" w:rsidRDefault="00C06DCF" w:rsidP="00C06DCF">
      <w:pPr>
        <w:tabs>
          <w:tab w:val="left" w:pos="1160"/>
        </w:tabs>
      </w:pPr>
      <w:r>
        <w:rPr>
          <w:noProof/>
        </w:rPr>
        <w:drawing>
          <wp:inline distT="0" distB="0" distL="0" distR="0" wp14:anchorId="23C831EF" wp14:editId="52305CEA">
            <wp:extent cx="7040880" cy="2760493"/>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0880" cy="2760493"/>
                    </a:xfrm>
                    <a:prstGeom prst="rect">
                      <a:avLst/>
                    </a:prstGeom>
                    <a:noFill/>
                    <a:ln>
                      <a:noFill/>
                    </a:ln>
                  </pic:spPr>
                </pic:pic>
              </a:graphicData>
            </a:graphic>
          </wp:inline>
        </w:drawing>
      </w:r>
    </w:p>
    <w:p w14:paraId="7318E34D" w14:textId="77777777" w:rsidR="00C06DCF" w:rsidRDefault="00C06DCF" w:rsidP="00C06DCF">
      <w:pPr>
        <w:tabs>
          <w:tab w:val="left" w:pos="1040"/>
        </w:tabs>
      </w:pPr>
      <w:r>
        <w:lastRenderedPageBreak/>
        <w:tab/>
      </w:r>
      <w:r>
        <w:rPr>
          <w:noProof/>
        </w:rPr>
        <w:drawing>
          <wp:inline distT="0" distB="0" distL="0" distR="0" wp14:anchorId="2469549A" wp14:editId="77DF5861">
            <wp:extent cx="7040880" cy="2739566"/>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0880" cy="2739566"/>
                    </a:xfrm>
                    <a:prstGeom prst="rect">
                      <a:avLst/>
                    </a:prstGeom>
                    <a:noFill/>
                    <a:ln>
                      <a:noFill/>
                    </a:ln>
                  </pic:spPr>
                </pic:pic>
              </a:graphicData>
            </a:graphic>
          </wp:inline>
        </w:drawing>
      </w:r>
    </w:p>
    <w:p w14:paraId="1CD4F39E" w14:textId="77777777" w:rsidR="00C06DCF" w:rsidRPr="00C104BC" w:rsidRDefault="00C06DCF" w:rsidP="00C06DCF">
      <w:r>
        <w:rPr>
          <w:noProof/>
        </w:rPr>
        <w:drawing>
          <wp:inline distT="0" distB="0" distL="0" distR="0" wp14:anchorId="4E4E8988" wp14:editId="35FF0FD5">
            <wp:extent cx="7040880" cy="26688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0880" cy="2668879"/>
                    </a:xfrm>
                    <a:prstGeom prst="rect">
                      <a:avLst/>
                    </a:prstGeom>
                    <a:noFill/>
                    <a:ln>
                      <a:noFill/>
                    </a:ln>
                  </pic:spPr>
                </pic:pic>
              </a:graphicData>
            </a:graphic>
          </wp:inline>
        </w:drawing>
      </w:r>
    </w:p>
    <w:p w14:paraId="3092A494" w14:textId="77777777" w:rsidR="00C06DCF" w:rsidRDefault="00C06DCF" w:rsidP="00C06DCF">
      <w:r>
        <w:rPr>
          <w:noProof/>
        </w:rPr>
        <w:drawing>
          <wp:inline distT="0" distB="0" distL="0" distR="0" wp14:anchorId="150F27A9" wp14:editId="01714A9A">
            <wp:extent cx="7040880" cy="284770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0880" cy="2847703"/>
                    </a:xfrm>
                    <a:prstGeom prst="rect">
                      <a:avLst/>
                    </a:prstGeom>
                    <a:noFill/>
                    <a:ln>
                      <a:noFill/>
                    </a:ln>
                  </pic:spPr>
                </pic:pic>
              </a:graphicData>
            </a:graphic>
          </wp:inline>
        </w:drawing>
      </w:r>
    </w:p>
    <w:p w14:paraId="04C093BE" w14:textId="77777777" w:rsidR="00C06DCF" w:rsidRPr="00C104BC" w:rsidRDefault="00C06DCF" w:rsidP="00C06DCF">
      <w:pPr>
        <w:tabs>
          <w:tab w:val="left" w:pos="1200"/>
        </w:tabs>
      </w:pPr>
      <w:r>
        <w:lastRenderedPageBreak/>
        <w:tab/>
      </w:r>
      <w:r>
        <w:rPr>
          <w:noProof/>
        </w:rPr>
        <w:drawing>
          <wp:inline distT="0" distB="0" distL="0" distR="0" wp14:anchorId="72479F01" wp14:editId="40ABD7E2">
            <wp:extent cx="7040880" cy="27967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0880" cy="2796794"/>
                    </a:xfrm>
                    <a:prstGeom prst="rect">
                      <a:avLst/>
                    </a:prstGeom>
                    <a:noFill/>
                    <a:ln>
                      <a:noFill/>
                    </a:ln>
                  </pic:spPr>
                </pic:pic>
              </a:graphicData>
            </a:graphic>
          </wp:inline>
        </w:drawing>
      </w:r>
      <w:r>
        <w:tab/>
      </w:r>
      <w:r>
        <w:rPr>
          <w:noProof/>
        </w:rPr>
        <w:drawing>
          <wp:inline distT="0" distB="0" distL="0" distR="0" wp14:anchorId="1B85DB7C" wp14:editId="7941EA7A">
            <wp:extent cx="7040880" cy="274607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40880" cy="2746073"/>
                    </a:xfrm>
                    <a:prstGeom prst="rect">
                      <a:avLst/>
                    </a:prstGeom>
                    <a:noFill/>
                    <a:ln>
                      <a:noFill/>
                    </a:ln>
                  </pic:spPr>
                </pic:pic>
              </a:graphicData>
            </a:graphic>
          </wp:inline>
        </w:drawing>
      </w:r>
    </w:p>
    <w:p w14:paraId="6AF0888F" w14:textId="77777777" w:rsidR="00C06DCF" w:rsidRDefault="00C06DCF" w:rsidP="00C06DCF">
      <w:pPr>
        <w:tabs>
          <w:tab w:val="left" w:pos="1480"/>
        </w:tabs>
      </w:pPr>
      <w:r>
        <w:rPr>
          <w:noProof/>
        </w:rPr>
        <w:drawing>
          <wp:inline distT="0" distB="0" distL="0" distR="0" wp14:anchorId="70CD40A1" wp14:editId="0D355980">
            <wp:extent cx="7040880" cy="2681001"/>
            <wp:effectExtent l="0" t="0" r="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40880" cy="2681001"/>
                    </a:xfrm>
                    <a:prstGeom prst="rect">
                      <a:avLst/>
                    </a:prstGeom>
                    <a:noFill/>
                    <a:ln>
                      <a:noFill/>
                    </a:ln>
                  </pic:spPr>
                </pic:pic>
              </a:graphicData>
            </a:graphic>
          </wp:inline>
        </w:drawing>
      </w:r>
    </w:p>
    <w:p w14:paraId="28B3BA0E" w14:textId="77777777" w:rsidR="00C06DCF" w:rsidRDefault="00C06DCF" w:rsidP="00C06DCF">
      <w:pPr>
        <w:tabs>
          <w:tab w:val="left" w:pos="2940"/>
        </w:tabs>
      </w:pPr>
      <w:r>
        <w:lastRenderedPageBreak/>
        <w:tab/>
      </w:r>
      <w:r>
        <w:rPr>
          <w:noProof/>
        </w:rPr>
        <w:drawing>
          <wp:inline distT="0" distB="0" distL="0" distR="0" wp14:anchorId="52B74476" wp14:editId="5BCA4F36">
            <wp:extent cx="6197600" cy="5575300"/>
            <wp:effectExtent l="0" t="0" r="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7600" cy="5575300"/>
                    </a:xfrm>
                    <a:prstGeom prst="rect">
                      <a:avLst/>
                    </a:prstGeom>
                    <a:noFill/>
                    <a:ln>
                      <a:noFill/>
                    </a:ln>
                  </pic:spPr>
                </pic:pic>
              </a:graphicData>
            </a:graphic>
          </wp:inline>
        </w:drawing>
      </w:r>
    </w:p>
    <w:p w14:paraId="11F57857" w14:textId="77777777" w:rsidR="00C06DCF" w:rsidRDefault="00C06DCF" w:rsidP="00C06DCF">
      <w:pPr>
        <w:tabs>
          <w:tab w:val="left" w:pos="3260"/>
        </w:tabs>
      </w:pPr>
      <w:r>
        <w:rPr>
          <w:noProof/>
        </w:rPr>
        <w:drawing>
          <wp:inline distT="0" distB="0" distL="0" distR="0" wp14:anchorId="7B4DBD7B" wp14:editId="706B02FA">
            <wp:extent cx="7040880" cy="27514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40880" cy="2751459"/>
                    </a:xfrm>
                    <a:prstGeom prst="rect">
                      <a:avLst/>
                    </a:prstGeom>
                    <a:noFill/>
                    <a:ln>
                      <a:noFill/>
                    </a:ln>
                  </pic:spPr>
                </pic:pic>
              </a:graphicData>
            </a:graphic>
          </wp:inline>
        </w:drawing>
      </w:r>
    </w:p>
    <w:p w14:paraId="11165F80" w14:textId="77777777" w:rsidR="00C06DCF" w:rsidRPr="00C104BC" w:rsidRDefault="00C06DCF" w:rsidP="00C06DCF">
      <w:pPr>
        <w:tabs>
          <w:tab w:val="left" w:pos="2900"/>
        </w:tabs>
      </w:pPr>
      <w:r>
        <w:lastRenderedPageBreak/>
        <w:tab/>
      </w:r>
      <w:r>
        <w:rPr>
          <w:noProof/>
        </w:rPr>
        <w:drawing>
          <wp:inline distT="0" distB="0" distL="0" distR="0" wp14:anchorId="545E3538" wp14:editId="3D2C7DAF">
            <wp:extent cx="7040880" cy="13990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40880" cy="1399024"/>
                    </a:xfrm>
                    <a:prstGeom prst="rect">
                      <a:avLst/>
                    </a:prstGeom>
                    <a:noFill/>
                    <a:ln>
                      <a:noFill/>
                    </a:ln>
                  </pic:spPr>
                </pic:pic>
              </a:graphicData>
            </a:graphic>
          </wp:inline>
        </w:drawing>
      </w:r>
    </w:p>
    <w:p w14:paraId="21B8BB5E" w14:textId="77777777" w:rsidR="00C06DCF" w:rsidRPr="004E541C" w:rsidRDefault="00C06DCF" w:rsidP="00277D85"/>
    <w:sectPr w:rsidR="00C06DCF" w:rsidRPr="004E541C" w:rsidSect="009D7554">
      <w:pgSz w:w="12240" w:h="15840"/>
      <w:pgMar w:top="288" w:right="288" w:bottom="288"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tarSymbol">
    <w:altName w:val="Arial Unicode MS"/>
    <w:charset w:val="00"/>
    <w:family w:val="auto"/>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Cooper Black">
    <w:panose1 w:val="0208090404030B0204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
    <w:nsid w:val="0D27435B"/>
    <w:multiLevelType w:val="hybridMultilevel"/>
    <w:tmpl w:val="559E03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C9139E"/>
    <w:multiLevelType w:val="hybridMultilevel"/>
    <w:tmpl w:val="DA708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346CA7"/>
    <w:multiLevelType w:val="hybridMultilevel"/>
    <w:tmpl w:val="42C023E6"/>
    <w:lvl w:ilvl="0" w:tplc="638C55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5A36993"/>
    <w:multiLevelType w:val="multilevel"/>
    <w:tmpl w:val="02060942"/>
    <w:lvl w:ilvl="0">
      <w:start w:val="1"/>
      <w:numFmt w:val="decimal"/>
      <w:lvlText w:val="%1."/>
      <w:lvlJc w:val="left"/>
      <w:pPr>
        <w:tabs>
          <w:tab w:val="num" w:pos="720"/>
        </w:tabs>
        <w:ind w:left="720" w:hanging="360"/>
      </w:pPr>
      <w:rPr>
        <w:rFonts w:ascii="Verdana" w:eastAsiaTheme="minorHAnsi" w:hAnsi="Verdana" w:cstheme="minorBidi"/>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drawingGridHorizontalSpacing w:val="9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2FD"/>
    <w:rsid w:val="000157B7"/>
    <w:rsid w:val="00044794"/>
    <w:rsid w:val="00142E13"/>
    <w:rsid w:val="00146395"/>
    <w:rsid w:val="00196214"/>
    <w:rsid w:val="00277D85"/>
    <w:rsid w:val="002F4FB6"/>
    <w:rsid w:val="003E1D79"/>
    <w:rsid w:val="00481963"/>
    <w:rsid w:val="004B584E"/>
    <w:rsid w:val="004E541C"/>
    <w:rsid w:val="00527331"/>
    <w:rsid w:val="00592D42"/>
    <w:rsid w:val="005A7A58"/>
    <w:rsid w:val="005D59FC"/>
    <w:rsid w:val="006B6B5F"/>
    <w:rsid w:val="007A4E48"/>
    <w:rsid w:val="007B0FBD"/>
    <w:rsid w:val="007B6393"/>
    <w:rsid w:val="00886FCF"/>
    <w:rsid w:val="009A5FDB"/>
    <w:rsid w:val="009D7554"/>
    <w:rsid w:val="009D7B43"/>
    <w:rsid w:val="00A762FD"/>
    <w:rsid w:val="00B76CC2"/>
    <w:rsid w:val="00BA2777"/>
    <w:rsid w:val="00BF0CCE"/>
    <w:rsid w:val="00C06DCF"/>
    <w:rsid w:val="00C23055"/>
    <w:rsid w:val="00C47214"/>
    <w:rsid w:val="00C80F35"/>
    <w:rsid w:val="00CE2A72"/>
    <w:rsid w:val="00D040EE"/>
    <w:rsid w:val="00D14953"/>
    <w:rsid w:val="00D71DCA"/>
    <w:rsid w:val="00D90879"/>
    <w:rsid w:val="00DA6DF1"/>
    <w:rsid w:val="00E15251"/>
    <w:rsid w:val="00E34B58"/>
    <w:rsid w:val="00E91E0D"/>
    <w:rsid w:val="00EA099F"/>
    <w:rsid w:val="00FF2BD6"/>
    <w:rsid w:val="00FF4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714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18"/>
        <w:szCs w:val="1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B43"/>
  </w:style>
  <w:style w:type="paragraph" w:styleId="Heading1">
    <w:name w:val="heading 1"/>
    <w:basedOn w:val="Normal"/>
    <w:next w:val="Normal"/>
    <w:link w:val="Heading1Char"/>
    <w:qFormat/>
    <w:rsid w:val="00C06DCF"/>
    <w:pPr>
      <w:keepNext/>
      <w:jc w:val="center"/>
      <w:outlineLvl w:val="0"/>
    </w:pPr>
    <w:rPr>
      <w:rFonts w:ascii="Cooper Black" w:eastAsia="Times New Roman" w:hAnsi="Cooper Black" w:cs="Times New Roman"/>
      <w:i/>
      <w:i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2BD6"/>
    <w:rPr>
      <w:color w:val="0000FF" w:themeColor="hyperlink"/>
      <w:u w:val="single"/>
    </w:rPr>
  </w:style>
  <w:style w:type="paragraph" w:styleId="ListParagraph">
    <w:name w:val="List Paragraph"/>
    <w:basedOn w:val="Normal"/>
    <w:uiPriority w:val="34"/>
    <w:qFormat/>
    <w:rsid w:val="00DA6DF1"/>
    <w:pPr>
      <w:ind w:left="720"/>
      <w:contextualSpacing/>
    </w:pPr>
  </w:style>
  <w:style w:type="table" w:styleId="TableGrid">
    <w:name w:val="Table Grid"/>
    <w:basedOn w:val="TableNormal"/>
    <w:uiPriority w:val="59"/>
    <w:rsid w:val="003E1D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B584E"/>
    <w:rPr>
      <w:color w:val="800080" w:themeColor="followedHyperlink"/>
      <w:u w:val="single"/>
    </w:rPr>
  </w:style>
  <w:style w:type="paragraph" w:styleId="BalloonText">
    <w:name w:val="Balloon Text"/>
    <w:basedOn w:val="Normal"/>
    <w:link w:val="BalloonTextChar"/>
    <w:uiPriority w:val="99"/>
    <w:semiHidden/>
    <w:unhideWhenUsed/>
    <w:rsid w:val="00C06DCF"/>
    <w:rPr>
      <w:rFonts w:ascii="Lucida Grande" w:hAnsi="Lucida Grande" w:cs="Lucida Grande"/>
    </w:rPr>
  </w:style>
  <w:style w:type="character" w:customStyle="1" w:styleId="BalloonTextChar">
    <w:name w:val="Balloon Text Char"/>
    <w:basedOn w:val="DefaultParagraphFont"/>
    <w:link w:val="BalloonText"/>
    <w:uiPriority w:val="99"/>
    <w:semiHidden/>
    <w:rsid w:val="00C06DCF"/>
    <w:rPr>
      <w:rFonts w:ascii="Lucida Grande" w:hAnsi="Lucida Grande" w:cs="Lucida Grande"/>
    </w:rPr>
  </w:style>
  <w:style w:type="character" w:customStyle="1" w:styleId="Heading1Char">
    <w:name w:val="Heading 1 Char"/>
    <w:basedOn w:val="DefaultParagraphFont"/>
    <w:link w:val="Heading1"/>
    <w:rsid w:val="00C06DCF"/>
    <w:rPr>
      <w:rFonts w:ascii="Cooper Black" w:eastAsia="Times New Roman" w:hAnsi="Cooper Black" w:cs="Times New Roman"/>
      <w:i/>
      <w:iCs/>
      <w:sz w:val="28"/>
      <w:szCs w:val="24"/>
    </w:rPr>
  </w:style>
  <w:style w:type="paragraph" w:styleId="Title">
    <w:name w:val="Title"/>
    <w:basedOn w:val="Normal"/>
    <w:link w:val="TitleChar"/>
    <w:qFormat/>
    <w:rsid w:val="00C06DCF"/>
    <w:pPr>
      <w:jc w:val="center"/>
    </w:pPr>
    <w:rPr>
      <w:rFonts w:ascii="Cooper Black" w:eastAsia="Times New Roman" w:hAnsi="Cooper Black" w:cs="Times New Roman"/>
      <w:i/>
      <w:iCs/>
      <w:sz w:val="32"/>
      <w:szCs w:val="24"/>
    </w:rPr>
  </w:style>
  <w:style w:type="character" w:customStyle="1" w:styleId="TitleChar">
    <w:name w:val="Title Char"/>
    <w:basedOn w:val="DefaultParagraphFont"/>
    <w:link w:val="Title"/>
    <w:rsid w:val="00C06DCF"/>
    <w:rPr>
      <w:rFonts w:ascii="Cooper Black" w:eastAsia="Times New Roman" w:hAnsi="Cooper Black" w:cs="Times New Roman"/>
      <w:i/>
      <w:iCs/>
      <w:sz w:val="32"/>
      <w:szCs w:val="24"/>
    </w:rPr>
  </w:style>
  <w:style w:type="paragraph" w:customStyle="1" w:styleId="TableContents">
    <w:name w:val="Table Contents"/>
    <w:basedOn w:val="BodyText"/>
    <w:rsid w:val="00C06DCF"/>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C06DCF"/>
    <w:pPr>
      <w:spacing w:after="120"/>
    </w:pPr>
  </w:style>
  <w:style w:type="character" w:customStyle="1" w:styleId="BodyTextChar">
    <w:name w:val="Body Text Char"/>
    <w:basedOn w:val="DefaultParagraphFont"/>
    <w:link w:val="BodyText"/>
    <w:uiPriority w:val="99"/>
    <w:semiHidden/>
    <w:rsid w:val="00C06DC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18"/>
        <w:szCs w:val="1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B43"/>
  </w:style>
  <w:style w:type="paragraph" w:styleId="Heading1">
    <w:name w:val="heading 1"/>
    <w:basedOn w:val="Normal"/>
    <w:next w:val="Normal"/>
    <w:link w:val="Heading1Char"/>
    <w:qFormat/>
    <w:rsid w:val="00C06DCF"/>
    <w:pPr>
      <w:keepNext/>
      <w:jc w:val="center"/>
      <w:outlineLvl w:val="0"/>
    </w:pPr>
    <w:rPr>
      <w:rFonts w:ascii="Cooper Black" w:eastAsia="Times New Roman" w:hAnsi="Cooper Black" w:cs="Times New Roman"/>
      <w:i/>
      <w:i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2BD6"/>
    <w:rPr>
      <w:color w:val="0000FF" w:themeColor="hyperlink"/>
      <w:u w:val="single"/>
    </w:rPr>
  </w:style>
  <w:style w:type="paragraph" w:styleId="ListParagraph">
    <w:name w:val="List Paragraph"/>
    <w:basedOn w:val="Normal"/>
    <w:uiPriority w:val="34"/>
    <w:qFormat/>
    <w:rsid w:val="00DA6DF1"/>
    <w:pPr>
      <w:ind w:left="720"/>
      <w:contextualSpacing/>
    </w:pPr>
  </w:style>
  <w:style w:type="table" w:styleId="TableGrid">
    <w:name w:val="Table Grid"/>
    <w:basedOn w:val="TableNormal"/>
    <w:uiPriority w:val="59"/>
    <w:rsid w:val="003E1D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B584E"/>
    <w:rPr>
      <w:color w:val="800080" w:themeColor="followedHyperlink"/>
      <w:u w:val="single"/>
    </w:rPr>
  </w:style>
  <w:style w:type="paragraph" w:styleId="BalloonText">
    <w:name w:val="Balloon Text"/>
    <w:basedOn w:val="Normal"/>
    <w:link w:val="BalloonTextChar"/>
    <w:uiPriority w:val="99"/>
    <w:semiHidden/>
    <w:unhideWhenUsed/>
    <w:rsid w:val="00C06DCF"/>
    <w:rPr>
      <w:rFonts w:ascii="Lucida Grande" w:hAnsi="Lucida Grande" w:cs="Lucida Grande"/>
    </w:rPr>
  </w:style>
  <w:style w:type="character" w:customStyle="1" w:styleId="BalloonTextChar">
    <w:name w:val="Balloon Text Char"/>
    <w:basedOn w:val="DefaultParagraphFont"/>
    <w:link w:val="BalloonText"/>
    <w:uiPriority w:val="99"/>
    <w:semiHidden/>
    <w:rsid w:val="00C06DCF"/>
    <w:rPr>
      <w:rFonts w:ascii="Lucida Grande" w:hAnsi="Lucida Grande" w:cs="Lucida Grande"/>
    </w:rPr>
  </w:style>
  <w:style w:type="character" w:customStyle="1" w:styleId="Heading1Char">
    <w:name w:val="Heading 1 Char"/>
    <w:basedOn w:val="DefaultParagraphFont"/>
    <w:link w:val="Heading1"/>
    <w:rsid w:val="00C06DCF"/>
    <w:rPr>
      <w:rFonts w:ascii="Cooper Black" w:eastAsia="Times New Roman" w:hAnsi="Cooper Black" w:cs="Times New Roman"/>
      <w:i/>
      <w:iCs/>
      <w:sz w:val="28"/>
      <w:szCs w:val="24"/>
    </w:rPr>
  </w:style>
  <w:style w:type="paragraph" w:styleId="Title">
    <w:name w:val="Title"/>
    <w:basedOn w:val="Normal"/>
    <w:link w:val="TitleChar"/>
    <w:qFormat/>
    <w:rsid w:val="00C06DCF"/>
    <w:pPr>
      <w:jc w:val="center"/>
    </w:pPr>
    <w:rPr>
      <w:rFonts w:ascii="Cooper Black" w:eastAsia="Times New Roman" w:hAnsi="Cooper Black" w:cs="Times New Roman"/>
      <w:i/>
      <w:iCs/>
      <w:sz w:val="32"/>
      <w:szCs w:val="24"/>
    </w:rPr>
  </w:style>
  <w:style w:type="character" w:customStyle="1" w:styleId="TitleChar">
    <w:name w:val="Title Char"/>
    <w:basedOn w:val="DefaultParagraphFont"/>
    <w:link w:val="Title"/>
    <w:rsid w:val="00C06DCF"/>
    <w:rPr>
      <w:rFonts w:ascii="Cooper Black" w:eastAsia="Times New Roman" w:hAnsi="Cooper Black" w:cs="Times New Roman"/>
      <w:i/>
      <w:iCs/>
      <w:sz w:val="32"/>
      <w:szCs w:val="24"/>
    </w:rPr>
  </w:style>
  <w:style w:type="paragraph" w:customStyle="1" w:styleId="TableContents">
    <w:name w:val="Table Contents"/>
    <w:basedOn w:val="BodyText"/>
    <w:rsid w:val="00C06DCF"/>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C06DCF"/>
    <w:pPr>
      <w:spacing w:after="120"/>
    </w:pPr>
  </w:style>
  <w:style w:type="character" w:customStyle="1" w:styleId="BodyTextChar">
    <w:name w:val="Body Text Char"/>
    <w:basedOn w:val="DefaultParagraphFont"/>
    <w:link w:val="BodyText"/>
    <w:uiPriority w:val="99"/>
    <w:semiHidden/>
    <w:rsid w:val="00C06D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0666987">
      <w:bodyDiv w:val="1"/>
      <w:marLeft w:val="0"/>
      <w:marRight w:val="0"/>
      <w:marTop w:val="0"/>
      <w:marBottom w:val="0"/>
      <w:divBdr>
        <w:top w:val="none" w:sz="0" w:space="0" w:color="auto"/>
        <w:left w:val="none" w:sz="0" w:space="0" w:color="auto"/>
        <w:bottom w:val="none" w:sz="0" w:space="0" w:color="auto"/>
        <w:right w:val="none" w:sz="0" w:space="0" w:color="auto"/>
      </w:divBdr>
      <w:divsChild>
        <w:div w:id="1494562451">
          <w:marLeft w:val="525"/>
          <w:marRight w:val="0"/>
          <w:marTop w:val="0"/>
          <w:marBottom w:val="0"/>
          <w:divBdr>
            <w:top w:val="none" w:sz="0" w:space="0" w:color="auto"/>
            <w:left w:val="none" w:sz="0" w:space="0" w:color="auto"/>
            <w:bottom w:val="none" w:sz="0" w:space="0" w:color="auto"/>
            <w:right w:val="none" w:sz="0" w:space="0" w:color="auto"/>
          </w:divBdr>
          <w:divsChild>
            <w:div w:id="1949189844">
              <w:marLeft w:val="0"/>
              <w:marRight w:val="0"/>
              <w:marTop w:val="0"/>
              <w:marBottom w:val="0"/>
              <w:divBdr>
                <w:top w:val="none" w:sz="0" w:space="0" w:color="auto"/>
                <w:left w:val="none" w:sz="0" w:space="0" w:color="auto"/>
                <w:bottom w:val="none" w:sz="0" w:space="0" w:color="auto"/>
                <w:right w:val="none" w:sz="0" w:space="0" w:color="auto"/>
              </w:divBdr>
            </w:div>
          </w:divsChild>
        </w:div>
        <w:div w:id="394357478">
          <w:marLeft w:val="525"/>
          <w:marRight w:val="0"/>
          <w:marTop w:val="0"/>
          <w:marBottom w:val="0"/>
          <w:divBdr>
            <w:top w:val="none" w:sz="0" w:space="0" w:color="auto"/>
            <w:left w:val="none" w:sz="0" w:space="0" w:color="auto"/>
            <w:bottom w:val="none" w:sz="0" w:space="0" w:color="auto"/>
            <w:right w:val="none" w:sz="0" w:space="0" w:color="auto"/>
          </w:divBdr>
          <w:divsChild>
            <w:div w:id="1291135546">
              <w:marLeft w:val="0"/>
              <w:marRight w:val="0"/>
              <w:marTop w:val="0"/>
              <w:marBottom w:val="0"/>
              <w:divBdr>
                <w:top w:val="none" w:sz="0" w:space="0" w:color="auto"/>
                <w:left w:val="none" w:sz="0" w:space="0" w:color="auto"/>
                <w:bottom w:val="none" w:sz="0" w:space="0" w:color="auto"/>
                <w:right w:val="none" w:sz="0" w:space="0" w:color="auto"/>
              </w:divBdr>
            </w:div>
          </w:divsChild>
        </w:div>
        <w:div w:id="2059434073">
          <w:marLeft w:val="0"/>
          <w:marRight w:val="0"/>
          <w:marTop w:val="0"/>
          <w:marBottom w:val="0"/>
          <w:divBdr>
            <w:top w:val="none" w:sz="0" w:space="0" w:color="auto"/>
            <w:left w:val="none" w:sz="0" w:space="0" w:color="auto"/>
            <w:bottom w:val="none" w:sz="0" w:space="0" w:color="auto"/>
            <w:right w:val="none" w:sz="0" w:space="0" w:color="auto"/>
          </w:divBdr>
          <w:divsChild>
            <w:div w:id="1777171364">
              <w:marLeft w:val="0"/>
              <w:marRight w:val="0"/>
              <w:marTop w:val="0"/>
              <w:marBottom w:val="0"/>
              <w:divBdr>
                <w:top w:val="none" w:sz="0" w:space="0" w:color="auto"/>
                <w:left w:val="none" w:sz="0" w:space="0" w:color="auto"/>
                <w:bottom w:val="none" w:sz="0" w:space="0" w:color="auto"/>
                <w:right w:val="none" w:sz="0" w:space="0" w:color="auto"/>
              </w:divBdr>
              <w:divsChild>
                <w:div w:id="5600255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7786753">
          <w:marLeft w:val="525"/>
          <w:marRight w:val="0"/>
          <w:marTop w:val="0"/>
          <w:marBottom w:val="0"/>
          <w:divBdr>
            <w:top w:val="none" w:sz="0" w:space="0" w:color="auto"/>
            <w:left w:val="none" w:sz="0" w:space="0" w:color="auto"/>
            <w:bottom w:val="none" w:sz="0" w:space="0" w:color="auto"/>
            <w:right w:val="none" w:sz="0" w:space="0" w:color="auto"/>
          </w:divBdr>
          <w:divsChild>
            <w:div w:id="681474599">
              <w:marLeft w:val="0"/>
              <w:marRight w:val="0"/>
              <w:marTop w:val="0"/>
              <w:marBottom w:val="0"/>
              <w:divBdr>
                <w:top w:val="none" w:sz="0" w:space="0" w:color="auto"/>
                <w:left w:val="none" w:sz="0" w:space="0" w:color="auto"/>
                <w:bottom w:val="none" w:sz="0" w:space="0" w:color="auto"/>
                <w:right w:val="none" w:sz="0" w:space="0" w:color="auto"/>
              </w:divBdr>
            </w:div>
          </w:divsChild>
        </w:div>
        <w:div w:id="1709065598">
          <w:marLeft w:val="525"/>
          <w:marRight w:val="0"/>
          <w:marTop w:val="0"/>
          <w:marBottom w:val="0"/>
          <w:divBdr>
            <w:top w:val="none" w:sz="0" w:space="0" w:color="auto"/>
            <w:left w:val="none" w:sz="0" w:space="0" w:color="auto"/>
            <w:bottom w:val="none" w:sz="0" w:space="0" w:color="auto"/>
            <w:right w:val="none" w:sz="0" w:space="0" w:color="auto"/>
          </w:divBdr>
          <w:divsChild>
            <w:div w:id="1702782262">
              <w:marLeft w:val="0"/>
              <w:marRight w:val="0"/>
              <w:marTop w:val="0"/>
              <w:marBottom w:val="0"/>
              <w:divBdr>
                <w:top w:val="none" w:sz="0" w:space="0" w:color="auto"/>
                <w:left w:val="none" w:sz="0" w:space="0" w:color="auto"/>
                <w:bottom w:val="none" w:sz="0" w:space="0" w:color="auto"/>
                <w:right w:val="none" w:sz="0" w:space="0" w:color="auto"/>
              </w:divBdr>
            </w:div>
          </w:divsChild>
        </w:div>
        <w:div w:id="1818182616">
          <w:marLeft w:val="525"/>
          <w:marRight w:val="0"/>
          <w:marTop w:val="0"/>
          <w:marBottom w:val="0"/>
          <w:divBdr>
            <w:top w:val="none" w:sz="0" w:space="0" w:color="auto"/>
            <w:left w:val="none" w:sz="0" w:space="0" w:color="auto"/>
            <w:bottom w:val="none" w:sz="0" w:space="0" w:color="auto"/>
            <w:right w:val="none" w:sz="0" w:space="0" w:color="auto"/>
          </w:divBdr>
          <w:divsChild>
            <w:div w:id="152990220">
              <w:marLeft w:val="0"/>
              <w:marRight w:val="0"/>
              <w:marTop w:val="0"/>
              <w:marBottom w:val="0"/>
              <w:divBdr>
                <w:top w:val="none" w:sz="0" w:space="0" w:color="auto"/>
                <w:left w:val="none" w:sz="0" w:space="0" w:color="auto"/>
                <w:bottom w:val="none" w:sz="0" w:space="0" w:color="auto"/>
                <w:right w:val="none" w:sz="0" w:space="0" w:color="auto"/>
              </w:divBdr>
            </w:div>
          </w:divsChild>
        </w:div>
        <w:div w:id="1970041298">
          <w:marLeft w:val="525"/>
          <w:marRight w:val="0"/>
          <w:marTop w:val="0"/>
          <w:marBottom w:val="0"/>
          <w:divBdr>
            <w:top w:val="none" w:sz="0" w:space="0" w:color="auto"/>
            <w:left w:val="none" w:sz="0" w:space="0" w:color="auto"/>
            <w:bottom w:val="none" w:sz="0" w:space="0" w:color="auto"/>
            <w:right w:val="none" w:sz="0" w:space="0" w:color="auto"/>
          </w:divBdr>
          <w:divsChild>
            <w:div w:id="16700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91031">
      <w:bodyDiv w:val="1"/>
      <w:marLeft w:val="0"/>
      <w:marRight w:val="0"/>
      <w:marTop w:val="0"/>
      <w:marBottom w:val="0"/>
      <w:divBdr>
        <w:top w:val="none" w:sz="0" w:space="0" w:color="auto"/>
        <w:left w:val="none" w:sz="0" w:space="0" w:color="auto"/>
        <w:bottom w:val="none" w:sz="0" w:space="0" w:color="auto"/>
        <w:right w:val="none" w:sz="0" w:space="0" w:color="auto"/>
      </w:divBdr>
      <w:divsChild>
        <w:div w:id="300039754">
          <w:marLeft w:val="525"/>
          <w:marRight w:val="0"/>
          <w:marTop w:val="0"/>
          <w:marBottom w:val="0"/>
          <w:divBdr>
            <w:top w:val="none" w:sz="0" w:space="0" w:color="auto"/>
            <w:left w:val="none" w:sz="0" w:space="0" w:color="auto"/>
            <w:bottom w:val="none" w:sz="0" w:space="0" w:color="auto"/>
            <w:right w:val="none" w:sz="0" w:space="0" w:color="auto"/>
          </w:divBdr>
          <w:divsChild>
            <w:div w:id="248151046">
              <w:marLeft w:val="0"/>
              <w:marRight w:val="0"/>
              <w:marTop w:val="0"/>
              <w:marBottom w:val="0"/>
              <w:divBdr>
                <w:top w:val="none" w:sz="0" w:space="0" w:color="auto"/>
                <w:left w:val="none" w:sz="0" w:space="0" w:color="auto"/>
                <w:bottom w:val="none" w:sz="0" w:space="0" w:color="auto"/>
                <w:right w:val="none" w:sz="0" w:space="0" w:color="auto"/>
              </w:divBdr>
            </w:div>
          </w:divsChild>
        </w:div>
        <w:div w:id="865292626">
          <w:marLeft w:val="525"/>
          <w:marRight w:val="0"/>
          <w:marTop w:val="0"/>
          <w:marBottom w:val="0"/>
          <w:divBdr>
            <w:top w:val="none" w:sz="0" w:space="0" w:color="auto"/>
            <w:left w:val="none" w:sz="0" w:space="0" w:color="auto"/>
            <w:bottom w:val="none" w:sz="0" w:space="0" w:color="auto"/>
            <w:right w:val="none" w:sz="0" w:space="0" w:color="auto"/>
          </w:divBdr>
          <w:divsChild>
            <w:div w:id="1013535391">
              <w:marLeft w:val="0"/>
              <w:marRight w:val="0"/>
              <w:marTop w:val="0"/>
              <w:marBottom w:val="0"/>
              <w:divBdr>
                <w:top w:val="none" w:sz="0" w:space="0" w:color="auto"/>
                <w:left w:val="none" w:sz="0" w:space="0" w:color="auto"/>
                <w:bottom w:val="none" w:sz="0" w:space="0" w:color="auto"/>
                <w:right w:val="none" w:sz="0" w:space="0" w:color="auto"/>
              </w:divBdr>
            </w:div>
          </w:divsChild>
        </w:div>
        <w:div w:id="2013334902">
          <w:marLeft w:val="0"/>
          <w:marRight w:val="0"/>
          <w:marTop w:val="0"/>
          <w:marBottom w:val="0"/>
          <w:divBdr>
            <w:top w:val="none" w:sz="0" w:space="0" w:color="auto"/>
            <w:left w:val="none" w:sz="0" w:space="0" w:color="auto"/>
            <w:bottom w:val="none" w:sz="0" w:space="0" w:color="auto"/>
            <w:right w:val="none" w:sz="0" w:space="0" w:color="auto"/>
          </w:divBdr>
          <w:divsChild>
            <w:div w:id="1596860332">
              <w:marLeft w:val="0"/>
              <w:marRight w:val="0"/>
              <w:marTop w:val="0"/>
              <w:marBottom w:val="0"/>
              <w:divBdr>
                <w:top w:val="none" w:sz="0" w:space="0" w:color="auto"/>
                <w:left w:val="none" w:sz="0" w:space="0" w:color="auto"/>
                <w:bottom w:val="none" w:sz="0" w:space="0" w:color="auto"/>
                <w:right w:val="none" w:sz="0" w:space="0" w:color="auto"/>
              </w:divBdr>
              <w:divsChild>
                <w:div w:id="169727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57640847">
          <w:marLeft w:val="525"/>
          <w:marRight w:val="0"/>
          <w:marTop w:val="0"/>
          <w:marBottom w:val="0"/>
          <w:divBdr>
            <w:top w:val="none" w:sz="0" w:space="0" w:color="auto"/>
            <w:left w:val="none" w:sz="0" w:space="0" w:color="auto"/>
            <w:bottom w:val="none" w:sz="0" w:space="0" w:color="auto"/>
            <w:right w:val="none" w:sz="0" w:space="0" w:color="auto"/>
          </w:divBdr>
          <w:divsChild>
            <w:div w:id="1860200835">
              <w:marLeft w:val="0"/>
              <w:marRight w:val="0"/>
              <w:marTop w:val="0"/>
              <w:marBottom w:val="0"/>
              <w:divBdr>
                <w:top w:val="none" w:sz="0" w:space="0" w:color="auto"/>
                <w:left w:val="none" w:sz="0" w:space="0" w:color="auto"/>
                <w:bottom w:val="none" w:sz="0" w:space="0" w:color="auto"/>
                <w:right w:val="none" w:sz="0" w:space="0" w:color="auto"/>
              </w:divBdr>
            </w:div>
          </w:divsChild>
        </w:div>
        <w:div w:id="570654422">
          <w:marLeft w:val="525"/>
          <w:marRight w:val="0"/>
          <w:marTop w:val="0"/>
          <w:marBottom w:val="0"/>
          <w:divBdr>
            <w:top w:val="none" w:sz="0" w:space="0" w:color="auto"/>
            <w:left w:val="none" w:sz="0" w:space="0" w:color="auto"/>
            <w:bottom w:val="none" w:sz="0" w:space="0" w:color="auto"/>
            <w:right w:val="none" w:sz="0" w:space="0" w:color="auto"/>
          </w:divBdr>
          <w:divsChild>
            <w:div w:id="401027780">
              <w:marLeft w:val="0"/>
              <w:marRight w:val="0"/>
              <w:marTop w:val="0"/>
              <w:marBottom w:val="0"/>
              <w:divBdr>
                <w:top w:val="none" w:sz="0" w:space="0" w:color="auto"/>
                <w:left w:val="none" w:sz="0" w:space="0" w:color="auto"/>
                <w:bottom w:val="none" w:sz="0" w:space="0" w:color="auto"/>
                <w:right w:val="none" w:sz="0" w:space="0" w:color="auto"/>
              </w:divBdr>
            </w:div>
          </w:divsChild>
        </w:div>
        <w:div w:id="454183001">
          <w:marLeft w:val="525"/>
          <w:marRight w:val="0"/>
          <w:marTop w:val="0"/>
          <w:marBottom w:val="0"/>
          <w:divBdr>
            <w:top w:val="none" w:sz="0" w:space="0" w:color="auto"/>
            <w:left w:val="none" w:sz="0" w:space="0" w:color="auto"/>
            <w:bottom w:val="none" w:sz="0" w:space="0" w:color="auto"/>
            <w:right w:val="none" w:sz="0" w:space="0" w:color="auto"/>
          </w:divBdr>
          <w:divsChild>
            <w:div w:id="1966429217">
              <w:marLeft w:val="0"/>
              <w:marRight w:val="0"/>
              <w:marTop w:val="0"/>
              <w:marBottom w:val="0"/>
              <w:divBdr>
                <w:top w:val="none" w:sz="0" w:space="0" w:color="auto"/>
                <w:left w:val="none" w:sz="0" w:space="0" w:color="auto"/>
                <w:bottom w:val="none" w:sz="0" w:space="0" w:color="auto"/>
                <w:right w:val="none" w:sz="0" w:space="0" w:color="auto"/>
              </w:divBdr>
            </w:div>
          </w:divsChild>
        </w:div>
        <w:div w:id="596333259">
          <w:marLeft w:val="525"/>
          <w:marRight w:val="0"/>
          <w:marTop w:val="0"/>
          <w:marBottom w:val="0"/>
          <w:divBdr>
            <w:top w:val="none" w:sz="0" w:space="0" w:color="auto"/>
            <w:left w:val="none" w:sz="0" w:space="0" w:color="auto"/>
            <w:bottom w:val="none" w:sz="0" w:space="0" w:color="auto"/>
            <w:right w:val="none" w:sz="0" w:space="0" w:color="auto"/>
          </w:divBdr>
          <w:divsChild>
            <w:div w:id="28955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hyperlink" Target="http://www.ed.uiuc.edu/wp/credibility/" TargetMode="External"/><Relationship Id="rId6" Type="http://schemas.openxmlformats.org/officeDocument/2006/relationships/hyperlink" Target="mailto:herbie.brock@rockcastle.kyschools.us" TargetMode="External"/><Relationship Id="rId7" Type="http://schemas.openxmlformats.org/officeDocument/2006/relationships/hyperlink" Target="http://owl.english.purdue.edu/owl/resource/747/2/" TargetMode="External"/><Relationship Id="rId8" Type="http://schemas.openxmlformats.org/officeDocument/2006/relationships/hyperlink" Target="http://owl.english.purdue.edu/owl/resource/747/08/" TargetMode="External"/><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1878</Words>
  <Characters>10705</Characters>
  <Application>Microsoft Macintosh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12558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Brock</dc:creator>
  <cp:lastModifiedBy>James Brock</cp:lastModifiedBy>
  <cp:revision>4</cp:revision>
  <cp:lastPrinted>2010-05-06T13:02:00Z</cp:lastPrinted>
  <dcterms:created xsi:type="dcterms:W3CDTF">2012-03-22T14:27:00Z</dcterms:created>
  <dcterms:modified xsi:type="dcterms:W3CDTF">2012-05-14T20:49:00Z</dcterms:modified>
</cp:coreProperties>
</file>